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ECD" w:rsidRPr="00F32ECD" w:rsidRDefault="00F32ECD" w:rsidP="00F32ECD">
      <w:pPr>
        <w:shd w:val="clear" w:color="auto" w:fill="FAFBFC"/>
        <w:spacing w:before="100" w:beforeAutospacing="1" w:after="100" w:afterAutospacing="1" w:line="240" w:lineRule="auto"/>
        <w:outlineLvl w:val="0"/>
        <w:rPr>
          <w:rFonts w:ascii="Times New Roman" w:eastAsia="Times New Roman" w:hAnsi="Times New Roman" w:cs="Times New Roman"/>
          <w:b/>
          <w:bCs/>
          <w:color w:val="1A2C47"/>
          <w:kern w:val="36"/>
          <w:sz w:val="48"/>
          <w:szCs w:val="48"/>
          <w:lang w:eastAsia="it-IT"/>
        </w:rPr>
      </w:pPr>
      <w:r w:rsidRPr="00F32ECD">
        <w:rPr>
          <w:rFonts w:ascii="Times New Roman" w:eastAsia="Times New Roman" w:hAnsi="Times New Roman" w:cs="Times New Roman"/>
          <w:b/>
          <w:bCs/>
          <w:color w:val="1A2C47"/>
          <w:kern w:val="36"/>
          <w:sz w:val="48"/>
          <w:szCs w:val="48"/>
          <w:lang w:eastAsia="it-IT"/>
        </w:rPr>
        <w:t>Algoritmo DES (Data Encryption Standard).</w:t>
      </w:r>
    </w:p>
    <w:p w:rsidR="004F3A30" w:rsidRDefault="004F3A30" w:rsidP="004F3A30">
      <w:pPr>
        <w:jc w:val="center"/>
        <w:rPr>
          <w:rFonts w:cstheme="minorHAnsi"/>
          <w:color w:val="000000" w:themeColor="text1"/>
          <w:sz w:val="24"/>
          <w:szCs w:val="24"/>
          <w:shd w:val="clear" w:color="auto" w:fill="FAFBFC"/>
        </w:rPr>
      </w:pPr>
      <w:r>
        <w:rPr>
          <w:rFonts w:cstheme="minorHAnsi"/>
          <w:color w:val="000000" w:themeColor="text1"/>
          <w:sz w:val="24"/>
          <w:szCs w:val="24"/>
          <w:shd w:val="clear" w:color="auto" w:fill="FAFBFC"/>
        </w:rPr>
        <w:t>(Prof. Fischetti P.)</w:t>
      </w:r>
    </w:p>
    <w:p w:rsidR="00F96858" w:rsidRPr="004F3A30" w:rsidRDefault="00F32ECD">
      <w:pPr>
        <w:rPr>
          <w:rFonts w:cstheme="minorHAnsi"/>
          <w:color w:val="000000" w:themeColor="text1"/>
          <w:sz w:val="24"/>
          <w:szCs w:val="24"/>
          <w:shd w:val="clear" w:color="auto" w:fill="FAFBFC"/>
        </w:rPr>
      </w:pPr>
      <w:r w:rsidRPr="004F3A30">
        <w:rPr>
          <w:rFonts w:cstheme="minorHAnsi"/>
          <w:color w:val="000000" w:themeColor="text1"/>
          <w:sz w:val="24"/>
          <w:szCs w:val="24"/>
          <w:shd w:val="clear" w:color="auto" w:fill="FAFBFC"/>
        </w:rPr>
        <w:t xml:space="preserve">Negli anni '70, IBM lanciò l'algoritmo DES (Data Encryption Standard, DES), un algoritmo a chiave simmetrica basato su un algoritmo precedentemente sviluppato da Horst Feistel.  </w:t>
      </w:r>
      <w:r w:rsidRPr="004F3A30">
        <w:rPr>
          <w:rFonts w:cstheme="minorHAnsi"/>
          <w:color w:val="000000" w:themeColor="text1"/>
          <w:spacing w:val="2"/>
          <w:sz w:val="24"/>
          <w:szCs w:val="24"/>
          <w:shd w:val="clear" w:color="auto" w:fill="FFFFFF"/>
        </w:rPr>
        <w:t xml:space="preserve">Il Data Encryption Standard (DES) si è rivelato vulnerabile ad attacchi molto potenti e pertanto è stato sostituito dall'Advanced Encryption Standard (AES). </w:t>
      </w:r>
      <w:r w:rsidRPr="004F3A30">
        <w:rPr>
          <w:rFonts w:cstheme="minorHAnsi"/>
          <w:color w:val="000000" w:themeColor="text1"/>
          <w:sz w:val="24"/>
          <w:szCs w:val="24"/>
          <w:shd w:val="clear" w:color="auto" w:fill="FAFBFC"/>
        </w:rPr>
        <w:t>L'algoritmo DES  è un algoritmo di cifratura a blocchi che accetta blocchi di testo in chiaro da 64 bit alla volta come input e produce blocchi di testo cifrato da 64 bit alla volta, utilizzando una chiave a 48 bit per ogni input. Negli algoritmi di cifratura a blocchi, il testo da crittografare viene suddiviso in "blocchi" di testo e ogni blocco viene crittografato separatamente utilizzando la chiave.</w:t>
      </w:r>
    </w:p>
    <w:p w:rsidR="00F32ECD" w:rsidRDefault="00F32ECD">
      <w:pPr>
        <w:rPr>
          <w:color w:val="61738E"/>
          <w:sz w:val="27"/>
          <w:szCs w:val="27"/>
          <w:shd w:val="clear" w:color="auto" w:fill="FAFBFC"/>
        </w:rPr>
      </w:pPr>
      <w:r>
        <w:rPr>
          <w:noProof/>
          <w:color w:val="61738E"/>
          <w:sz w:val="27"/>
          <w:szCs w:val="27"/>
          <w:shd w:val="clear" w:color="auto" w:fill="FAFBFC"/>
          <w:lang w:eastAsia="it-IT"/>
        </w:rPr>
        <w:drawing>
          <wp:inline distT="0" distB="0" distL="0" distR="0">
            <wp:extent cx="4981575" cy="4050439"/>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981575" cy="4050439"/>
                    </a:xfrm>
                    <a:prstGeom prst="rect">
                      <a:avLst/>
                    </a:prstGeom>
                    <a:noFill/>
                    <a:ln w="9525">
                      <a:noFill/>
                      <a:miter lim="800000"/>
                      <a:headEnd/>
                      <a:tailEnd/>
                    </a:ln>
                  </pic:spPr>
                </pic:pic>
              </a:graphicData>
            </a:graphic>
          </wp:inline>
        </w:drawing>
      </w:r>
    </w:p>
    <w:p w:rsidR="00F32ECD" w:rsidRPr="004F3A30" w:rsidRDefault="00F32ECD" w:rsidP="00F32ECD">
      <w:pPr>
        <w:pStyle w:val="NormaleWeb"/>
        <w:shd w:val="clear" w:color="auto" w:fill="FAFBFC"/>
        <w:rPr>
          <w:rFonts w:asciiTheme="minorHAnsi" w:hAnsiTheme="minorHAnsi" w:cstheme="minorHAnsi"/>
          <w:color w:val="000000" w:themeColor="text1"/>
        </w:rPr>
      </w:pPr>
      <w:r w:rsidRPr="004F3A30">
        <w:rPr>
          <w:rFonts w:asciiTheme="minorHAnsi" w:hAnsiTheme="minorHAnsi" w:cstheme="minorHAnsi"/>
          <w:color w:val="000000" w:themeColor="text1"/>
        </w:rPr>
        <w:t>Il processo di decifratura è l'esatto opposto della crittografia. Acquisisce un blocco di testo cifrato a 64 bit e produce un blocco di testo in chiaro a 64 bit utilizzando la stessa chiave a 48 bit utilizzata durante la crittografia.</w:t>
      </w:r>
    </w:p>
    <w:p w:rsidR="00F32ECD" w:rsidRPr="004F3A30" w:rsidRDefault="00F32ECD" w:rsidP="00F32ECD">
      <w:pPr>
        <w:pStyle w:val="NormaleWeb"/>
        <w:shd w:val="clear" w:color="auto" w:fill="FAFBFC"/>
        <w:rPr>
          <w:rFonts w:asciiTheme="minorHAnsi" w:hAnsiTheme="minorHAnsi" w:cstheme="minorHAnsi"/>
          <w:color w:val="000000" w:themeColor="text1"/>
        </w:rPr>
      </w:pPr>
      <w:r w:rsidRPr="004F3A30">
        <w:rPr>
          <w:rFonts w:asciiTheme="minorHAnsi" w:hAnsiTheme="minorHAnsi" w:cstheme="minorHAnsi"/>
          <w:color w:val="000000" w:themeColor="text1"/>
        </w:rPr>
        <w:t>Il crittografo e il decrittografo devono utilizzare la stessa chiave, altrimenti non saranno in grado di comunicare tra loro.</w:t>
      </w:r>
    </w:p>
    <w:p w:rsidR="00F32ECD" w:rsidRPr="004F3A30" w:rsidRDefault="00F32ECD" w:rsidP="00F32ECD">
      <w:pPr>
        <w:pStyle w:val="NormaleWeb"/>
        <w:shd w:val="clear" w:color="auto" w:fill="FAFBFC"/>
        <w:rPr>
          <w:rFonts w:asciiTheme="minorHAnsi" w:hAnsiTheme="minorHAnsi" w:cstheme="minorHAnsi"/>
          <w:color w:val="000000" w:themeColor="text1"/>
        </w:rPr>
      </w:pPr>
      <w:r w:rsidRPr="004F3A30">
        <w:rPr>
          <w:rFonts w:asciiTheme="minorHAnsi" w:hAnsiTheme="minorHAnsi" w:cstheme="minorHAnsi"/>
          <w:color w:val="000000" w:themeColor="text1"/>
        </w:rPr>
        <w:t>Tutti i caratteri in chiaro vengono convertiti in binario prima di essere crittografati. Durante il processo di crittografia, i dati vengono separati in blocchi per l'elaborazione. L'algoritmo DES crea blocchi di 64 bit, suddividendo quindi il testo in chiaro binario in blocchi di 64 bit ciascuno.</w:t>
      </w:r>
    </w:p>
    <w:p w:rsidR="00F32ECD" w:rsidRPr="004F3A30" w:rsidRDefault="00F32ECD" w:rsidP="00F32ECD">
      <w:pPr>
        <w:pStyle w:val="NormaleWeb"/>
        <w:shd w:val="clear" w:color="auto" w:fill="FAFBFC"/>
        <w:rPr>
          <w:rFonts w:asciiTheme="minorHAnsi" w:hAnsiTheme="minorHAnsi" w:cstheme="minorHAnsi"/>
          <w:color w:val="000000" w:themeColor="text1"/>
        </w:rPr>
      </w:pPr>
      <w:r w:rsidRPr="004F3A30">
        <w:rPr>
          <w:rFonts w:asciiTheme="minorHAnsi" w:hAnsiTheme="minorHAnsi" w:cstheme="minorHAnsi"/>
          <w:color w:val="000000" w:themeColor="text1"/>
        </w:rPr>
        <w:lastRenderedPageBreak/>
        <w:t>Quando l'ultimo blocco non ha la lunghezza richiesta di 64 bit, viene riempito prima di qualsiasi operazione. Il riempimento garantisce che vengano aggiunte informazioni extra al blocco per raggiungere la lunghezza di 64 bit. Il riempimento può anche rendere i dati crittografati più difficili da decifrare.</w:t>
      </w:r>
    </w:p>
    <w:p w:rsidR="00F32ECD" w:rsidRPr="004F3A30" w:rsidRDefault="00247A69">
      <w:pPr>
        <w:rPr>
          <w:rFonts w:cstheme="minorHAnsi"/>
          <w:color w:val="000000" w:themeColor="text1"/>
          <w:sz w:val="24"/>
          <w:szCs w:val="24"/>
        </w:rPr>
      </w:pPr>
      <w:r w:rsidRPr="004F3A30">
        <w:rPr>
          <w:rFonts w:cstheme="minorHAnsi"/>
          <w:color w:val="000000" w:themeColor="text1"/>
          <w:sz w:val="24"/>
          <w:szCs w:val="24"/>
        </w:rPr>
        <w:t>FUNZIONAMENTO DEL DES</w:t>
      </w:r>
    </w:p>
    <w:p w:rsidR="00247A69" w:rsidRPr="004F3A30" w:rsidRDefault="00247A69">
      <w:pPr>
        <w:rPr>
          <w:rFonts w:cstheme="minorHAnsi"/>
          <w:color w:val="000000" w:themeColor="text1"/>
          <w:sz w:val="24"/>
          <w:szCs w:val="24"/>
          <w:shd w:val="clear" w:color="auto" w:fill="FFFFFF"/>
        </w:rPr>
      </w:pPr>
      <w:r w:rsidRPr="004F3A30">
        <w:rPr>
          <w:rFonts w:cstheme="minorHAnsi"/>
          <w:color w:val="000000" w:themeColor="text1"/>
          <w:sz w:val="24"/>
          <w:szCs w:val="24"/>
          <w:shd w:val="clear" w:color="auto" w:fill="FFFFFF"/>
        </w:rPr>
        <w:t>Il DES si basa sui due attributi del </w:t>
      </w:r>
      <w:hyperlink r:id="rId6" w:tgtFrame="_blank" w:history="1">
        <w:r w:rsidRPr="004F3A30">
          <w:rPr>
            <w:rStyle w:val="Collegamentoipertestuale"/>
            <w:rFonts w:cstheme="minorHAnsi"/>
            <w:color w:val="000000" w:themeColor="text1"/>
            <w:spacing w:val="2"/>
            <w:sz w:val="24"/>
            <w:szCs w:val="24"/>
            <w:bdr w:val="none" w:sz="0" w:space="0" w:color="auto" w:frame="1"/>
            <w:shd w:val="clear" w:color="auto" w:fill="FFFFFF"/>
          </w:rPr>
          <w:t>cifrario di Feistel</w:t>
        </w:r>
      </w:hyperlink>
      <w:r w:rsidRPr="004F3A30">
        <w:rPr>
          <w:rFonts w:cstheme="minorHAnsi"/>
          <w:color w:val="000000" w:themeColor="text1"/>
          <w:sz w:val="24"/>
          <w:szCs w:val="24"/>
          <w:shd w:val="clear" w:color="auto" w:fill="FFFFFF"/>
        </w:rPr>
        <w:t> , ovvero </w:t>
      </w:r>
      <w:hyperlink r:id="rId7" w:tgtFrame="_blank" w:history="1">
        <w:r w:rsidRPr="004F3A30">
          <w:rPr>
            <w:rStyle w:val="Collegamentoipertestuale"/>
            <w:rFonts w:cstheme="minorHAnsi"/>
            <w:color w:val="000000" w:themeColor="text1"/>
            <w:spacing w:val="2"/>
            <w:sz w:val="24"/>
            <w:szCs w:val="24"/>
            <w:bdr w:val="none" w:sz="0" w:space="0" w:color="auto" w:frame="1"/>
            <w:shd w:val="clear" w:color="auto" w:fill="FFFFFF"/>
          </w:rPr>
          <w:t>la sostituzione (detta anche confusione) e la trasposizione (detta anche diffusione)</w:t>
        </w:r>
      </w:hyperlink>
      <w:r w:rsidRPr="004F3A30">
        <w:rPr>
          <w:rFonts w:cstheme="minorHAnsi"/>
          <w:color w:val="000000" w:themeColor="text1"/>
          <w:sz w:val="24"/>
          <w:szCs w:val="24"/>
          <w:shd w:val="clear" w:color="auto" w:fill="FFFFFF"/>
        </w:rPr>
        <w:t> . Il DES è composto da 16 passaggi, ognuno dei quali è chiamato round. Ogni round esegue i passaggi di sostituzione e trasposizione insieme ad altre operazioni.</w:t>
      </w:r>
    </w:p>
    <w:p w:rsidR="00247A69" w:rsidRDefault="00247A69">
      <w:r w:rsidRPr="00247A69">
        <w:drawing>
          <wp:inline distT="0" distB="0" distL="0" distR="0">
            <wp:extent cx="5143500" cy="5581650"/>
            <wp:effectExtent l="19050" t="0" r="0"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143500" cy="5581650"/>
                    </a:xfrm>
                    <a:prstGeom prst="rect">
                      <a:avLst/>
                    </a:prstGeom>
                    <a:noFill/>
                    <a:ln w="9525">
                      <a:noFill/>
                      <a:miter lim="800000"/>
                      <a:headEnd/>
                      <a:tailEnd/>
                    </a:ln>
                  </pic:spPr>
                </pic:pic>
              </a:graphicData>
            </a:graphic>
          </wp:inline>
        </w:drawing>
      </w:r>
    </w:p>
    <w:p w:rsidR="00247A69" w:rsidRPr="004F3A30" w:rsidRDefault="00247A69" w:rsidP="00247A69">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La </w:t>
      </w:r>
      <w:hyperlink r:id="rId9" w:tgtFrame="_blank" w:history="1">
        <w:r w:rsidRPr="004F3A30">
          <w:rPr>
            <w:rStyle w:val="Collegamentoipertestuale"/>
            <w:rFonts w:asciiTheme="minorHAnsi" w:hAnsiTheme="minorHAnsi" w:cstheme="minorHAnsi"/>
            <w:color w:val="000000" w:themeColor="text1"/>
            <w:bdr w:val="none" w:sz="0" w:space="0" w:color="auto" w:frame="1"/>
          </w:rPr>
          <w:t>crittografia inizia con un </w:t>
        </w:r>
      </w:hyperlink>
      <w:hyperlink r:id="rId10" w:tgtFrame="_blank" w:history="1">
        <w:r w:rsidRPr="004F3A30">
          <w:rPr>
            <w:rStyle w:val="Collegamentoipertestuale"/>
            <w:rFonts w:asciiTheme="minorHAnsi" w:hAnsiTheme="minorHAnsi" w:cstheme="minorHAnsi"/>
            <w:color w:val="000000" w:themeColor="text1"/>
            <w:bdr w:val="none" w:sz="0" w:space="0" w:color="auto" w:frame="1"/>
          </w:rPr>
          <w:t>testo in chiaro</w:t>
        </w:r>
      </w:hyperlink>
      <w:r w:rsidRPr="004F3A30">
        <w:rPr>
          <w:rFonts w:asciiTheme="minorHAnsi" w:hAnsiTheme="minorHAnsi" w:cstheme="minorHAnsi"/>
          <w:color w:val="000000" w:themeColor="text1"/>
        </w:rPr>
        <w:t> a 64 bit che deve essere crittografato utilizzando una chiave a 64 bit. Il testo in chiaro viene passato alla funzione di permutazione iniziale e la chiave viene permutata utilizzando la scelta permutata 1 (PC-1).</w:t>
      </w:r>
    </w:p>
    <w:p w:rsidR="00247A69" w:rsidRPr="004F3A30" w:rsidRDefault="00247A69" w:rsidP="00247A69">
      <w:pPr>
        <w:pStyle w:val="Titolo3"/>
        <w:shd w:val="clear" w:color="auto" w:fill="FFFFFF"/>
        <w:spacing w:before="0" w:line="420" w:lineRule="atLeast"/>
        <w:textAlignment w:val="baseline"/>
        <w:rPr>
          <w:rFonts w:asciiTheme="minorHAnsi" w:hAnsiTheme="minorHAnsi" w:cstheme="minorHAnsi"/>
          <w:color w:val="000000" w:themeColor="text1"/>
          <w:sz w:val="24"/>
          <w:szCs w:val="24"/>
        </w:rPr>
      </w:pPr>
      <w:r w:rsidRPr="004F3A30">
        <w:rPr>
          <w:rStyle w:val="Enfasigrassetto"/>
          <w:rFonts w:asciiTheme="minorHAnsi" w:hAnsiTheme="minorHAnsi" w:cstheme="minorHAnsi"/>
          <w:b/>
          <w:bCs/>
          <w:color w:val="000000" w:themeColor="text1"/>
          <w:sz w:val="24"/>
          <w:szCs w:val="24"/>
          <w:bdr w:val="none" w:sz="0" w:space="0" w:color="auto" w:frame="1"/>
        </w:rPr>
        <w:lastRenderedPageBreak/>
        <w:t>Permutazione iniziale</w:t>
      </w:r>
    </w:p>
    <w:p w:rsidR="00247A69" w:rsidRPr="004F3A30" w:rsidRDefault="00247A69" w:rsidP="00247A69">
      <w:pPr>
        <w:pStyle w:val="NormaleWeb"/>
        <w:shd w:val="clear" w:color="auto" w:fill="FFFFFF"/>
        <w:spacing w:before="0" w:beforeAutospacing="0" w:after="150" w:afterAutospacing="0"/>
        <w:jc w:val="both"/>
        <w:textAlignment w:val="baseline"/>
        <w:rPr>
          <w:rFonts w:asciiTheme="minorHAnsi" w:hAnsiTheme="minorHAnsi" w:cstheme="minorHAnsi"/>
          <w:color w:val="273239"/>
        </w:rPr>
      </w:pPr>
      <w:r w:rsidRPr="004F3A30">
        <w:rPr>
          <w:rFonts w:asciiTheme="minorHAnsi" w:hAnsiTheme="minorHAnsi" w:cstheme="minorHAnsi"/>
          <w:color w:val="000000" w:themeColor="text1"/>
        </w:rPr>
        <w:t>Il blocco di testo in chiaro a 64 bit viene inserito in una funzione di permutazione iniziale (IP) che riorganizza l'ordine dei bit. L'ordine dei bit viene modificato utilizzando una tabella predefinita. La</w:t>
      </w:r>
      <w:r w:rsidRPr="004F3A30">
        <w:rPr>
          <w:rFonts w:asciiTheme="minorHAnsi" w:hAnsiTheme="minorHAnsi" w:cstheme="minorHAnsi"/>
          <w:color w:val="273239"/>
        </w:rPr>
        <w:t xml:space="preserve"> tabella IP è una matrice 8×8 (64 voci) in cui ogni voce specifica la nuova posizione di un bit rispetto al testo in chiaro originale.</w:t>
      </w:r>
    </w:p>
    <w:tbl>
      <w:tblPr>
        <w:tblW w:w="0" w:type="auto"/>
        <w:shd w:val="clear" w:color="auto" w:fill="FFFFFF"/>
        <w:tblCellMar>
          <w:left w:w="0" w:type="dxa"/>
          <w:right w:w="0" w:type="dxa"/>
        </w:tblCellMar>
        <w:tblLook w:val="04A0"/>
      </w:tblPr>
      <w:tblGrid>
        <w:gridCol w:w="620"/>
        <w:gridCol w:w="619"/>
        <w:gridCol w:w="619"/>
        <w:gridCol w:w="619"/>
        <w:gridCol w:w="619"/>
        <w:gridCol w:w="619"/>
        <w:gridCol w:w="619"/>
        <w:gridCol w:w="471"/>
      </w:tblGrid>
      <w:tr w:rsidR="00247A69" w:rsidTr="00247A69">
        <w:trPr>
          <w:tblHeader/>
        </w:trPr>
        <w:tc>
          <w:tcPr>
            <w:tcW w:w="0" w:type="auto"/>
            <w:gridSpan w:val="8"/>
            <w:tcBorders>
              <w:top w:val="single" w:sz="2" w:space="0" w:color="DFDFDF"/>
              <w:left w:val="single" w:sz="2" w:space="0" w:color="DFDFDF"/>
              <w:bottom w:val="single" w:sz="2" w:space="0" w:color="DFDFDF"/>
              <w:right w:val="single" w:sz="2" w:space="0" w:color="DFDFDF"/>
            </w:tcBorders>
            <w:shd w:val="clear" w:color="auto" w:fill="F9F9F9"/>
            <w:tcMar>
              <w:top w:w="150" w:type="dxa"/>
              <w:left w:w="60" w:type="dxa"/>
              <w:bottom w:w="150" w:type="dxa"/>
              <w:right w:w="60" w:type="dxa"/>
            </w:tcMar>
            <w:vAlign w:val="bottom"/>
            <w:hideMark/>
          </w:tcPr>
          <w:p w:rsidR="00247A69" w:rsidRDefault="00247A69" w:rsidP="004F3A30">
            <w:pPr>
              <w:pStyle w:val="NormaleWeb"/>
              <w:spacing w:before="0" w:beforeAutospacing="0" w:after="150" w:afterAutospacing="0"/>
              <w:textAlignment w:val="baseline"/>
              <w:rPr>
                <w:rFonts w:ascii="Arial" w:hAnsi="Arial" w:cs="Arial"/>
                <w:color w:val="273239"/>
                <w:sz w:val="28"/>
                <w:szCs w:val="28"/>
              </w:rPr>
            </w:pPr>
          </w:p>
          <w:p w:rsidR="00247A69" w:rsidRDefault="00247A69">
            <w:pPr>
              <w:pStyle w:val="NormaleWeb"/>
              <w:spacing w:before="0" w:beforeAutospacing="0" w:after="150" w:afterAutospacing="0"/>
              <w:jc w:val="center"/>
              <w:textAlignment w:val="baseline"/>
              <w:rPr>
                <w:rFonts w:ascii="Arial" w:hAnsi="Arial" w:cs="Arial"/>
                <w:color w:val="273239"/>
                <w:sz w:val="28"/>
                <w:szCs w:val="28"/>
              </w:rPr>
            </w:pPr>
            <w:r>
              <w:rPr>
                <w:rFonts w:ascii="Arial" w:hAnsi="Arial" w:cs="Arial"/>
                <w:color w:val="273239"/>
                <w:sz w:val="28"/>
                <w:szCs w:val="28"/>
              </w:rPr>
              <w:t>Tabella di permutazione iniziale (8X8)</w:t>
            </w:r>
          </w:p>
        </w:tc>
      </w:tr>
      <w:tr w:rsidR="00247A69" w:rsidTr="00247A69">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w:t>
            </w:r>
          </w:p>
        </w:tc>
      </w:tr>
      <w:tr w:rsidR="00247A69" w:rsidTr="00247A69">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60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w:t>
            </w:r>
          </w:p>
        </w:tc>
      </w:tr>
      <w:tr w:rsidR="00247A69" w:rsidTr="00247A69">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62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6</w:t>
            </w:r>
          </w:p>
        </w:tc>
      </w:tr>
      <w:tr w:rsidR="00247A69" w:rsidTr="00247A69">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64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8</w:t>
            </w:r>
          </w:p>
        </w:tc>
      </w:tr>
      <w:tr w:rsidR="00247A69" w:rsidTr="00247A69">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w:t>
            </w:r>
          </w:p>
        </w:tc>
      </w:tr>
      <w:tr w:rsidR="00247A69" w:rsidTr="00247A69">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w:t>
            </w:r>
          </w:p>
        </w:tc>
      </w:tr>
      <w:tr w:rsidR="00247A69" w:rsidTr="00247A69">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61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w:t>
            </w:r>
          </w:p>
        </w:tc>
      </w:tr>
      <w:tr w:rsidR="00247A69" w:rsidTr="00247A69">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63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55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47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31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23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15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247A69" w:rsidRDefault="00247A69">
            <w:pPr>
              <w:jc w:val="center"/>
              <w:rPr>
                <w:rFonts w:ascii="Arial" w:hAnsi="Arial" w:cs="Arial"/>
                <w:color w:val="273239"/>
                <w:sz w:val="25"/>
                <w:szCs w:val="25"/>
              </w:rPr>
            </w:pPr>
            <w:r>
              <w:rPr>
                <w:rFonts w:ascii="Arial" w:hAnsi="Arial" w:cs="Arial"/>
                <w:color w:val="273239"/>
                <w:sz w:val="25"/>
                <w:szCs w:val="25"/>
              </w:rPr>
              <w:t>7</w:t>
            </w:r>
          </w:p>
        </w:tc>
      </w:tr>
    </w:tbl>
    <w:p w:rsidR="00247A69" w:rsidRDefault="00247A69" w:rsidP="00247A69">
      <w:pPr>
        <w:pStyle w:val="NormaleWeb"/>
        <w:shd w:val="clear" w:color="auto" w:fill="FFFFFF"/>
        <w:spacing w:before="0" w:beforeAutospacing="0" w:after="0" w:afterAutospacing="0"/>
        <w:jc w:val="both"/>
        <w:textAlignment w:val="baseline"/>
        <w:rPr>
          <w:rStyle w:val="Enfasigrassetto"/>
          <w:rFonts w:ascii="Arial" w:hAnsi="Arial" w:cs="Arial"/>
          <w:color w:val="273239"/>
          <w:sz w:val="27"/>
          <w:szCs w:val="27"/>
          <w:bdr w:val="none" w:sz="0" w:space="0" w:color="auto" w:frame="1"/>
        </w:rPr>
      </w:pPr>
    </w:p>
    <w:p w:rsidR="00247A69" w:rsidRDefault="00247A69" w:rsidP="00247A69">
      <w:r>
        <w:t>Ad esempio: dato il seguente messaggio  M</w:t>
      </w:r>
    </w:p>
    <w:p w:rsidR="00247A69" w:rsidRDefault="00247A69" w:rsidP="00247A69">
      <w:r w:rsidRPr="00247A69">
        <w:lastRenderedPageBreak/>
        <w:drawing>
          <wp:inline distT="0" distB="0" distL="0" distR="0">
            <wp:extent cx="6115050" cy="276225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115050" cy="2762250"/>
                    </a:xfrm>
                    <a:prstGeom prst="rect">
                      <a:avLst/>
                    </a:prstGeom>
                    <a:noFill/>
                    <a:ln w="9525">
                      <a:noFill/>
                      <a:miter lim="800000"/>
                      <a:headEnd/>
                      <a:tailEnd/>
                    </a:ln>
                  </pic:spPr>
                </pic:pic>
              </a:graphicData>
            </a:graphic>
          </wp:inline>
        </w:drawing>
      </w:r>
    </w:p>
    <w:p w:rsidR="00247A69" w:rsidRPr="004F3A30" w:rsidRDefault="00247A69" w:rsidP="00247A69">
      <w:pPr>
        <w:pStyle w:val="NormaleWeb"/>
        <w:shd w:val="clear" w:color="auto" w:fill="FFFFFF"/>
        <w:spacing w:before="0" w:beforeAutospacing="0" w:after="0" w:afterAutospacing="0"/>
        <w:jc w:val="both"/>
        <w:textAlignment w:val="baseline"/>
        <w:rPr>
          <w:rFonts w:asciiTheme="minorHAnsi" w:hAnsiTheme="minorHAnsi" w:cstheme="minorHAnsi"/>
          <w:color w:val="273239"/>
        </w:rPr>
      </w:pPr>
      <w:r w:rsidRPr="004F3A30">
        <w:rPr>
          <w:rStyle w:val="Enfasigrassetto"/>
          <w:rFonts w:asciiTheme="minorHAnsi" w:hAnsiTheme="minorHAnsi" w:cstheme="minorHAnsi"/>
          <w:color w:val="273239"/>
          <w:bdr w:val="none" w:sz="0" w:space="0" w:color="auto" w:frame="1"/>
        </w:rPr>
        <w:t>Funzionamento della tabella IP:</w:t>
      </w:r>
    </w:p>
    <w:p w:rsidR="00247A69" w:rsidRPr="004F3A30" w:rsidRDefault="00247A69" w:rsidP="00247A69">
      <w:pPr>
        <w:numPr>
          <w:ilvl w:val="0"/>
          <w:numId w:val="1"/>
        </w:numPr>
        <w:shd w:val="clear" w:color="auto" w:fill="FFFFFF"/>
        <w:spacing w:after="0" w:line="240" w:lineRule="auto"/>
        <w:ind w:left="360"/>
        <w:textAlignment w:val="baseline"/>
        <w:rPr>
          <w:rFonts w:cstheme="minorHAnsi"/>
          <w:color w:val="273239"/>
          <w:sz w:val="24"/>
          <w:szCs w:val="24"/>
        </w:rPr>
      </w:pPr>
      <w:r w:rsidRPr="004F3A30">
        <w:rPr>
          <w:rFonts w:cstheme="minorHAnsi"/>
          <w:color w:val="273239"/>
          <w:sz w:val="24"/>
          <w:szCs w:val="24"/>
        </w:rPr>
        <w:t>Il primo bit del blocco permutato viene preso dal 58° bit del testo in chiaro originale.</w:t>
      </w:r>
    </w:p>
    <w:p w:rsidR="00247A69" w:rsidRPr="004F3A30" w:rsidRDefault="00247A69" w:rsidP="00247A69">
      <w:pPr>
        <w:numPr>
          <w:ilvl w:val="0"/>
          <w:numId w:val="2"/>
        </w:numPr>
        <w:shd w:val="clear" w:color="auto" w:fill="FFFFFF"/>
        <w:spacing w:after="0" w:line="240" w:lineRule="auto"/>
        <w:ind w:left="360"/>
        <w:textAlignment w:val="baseline"/>
        <w:rPr>
          <w:rFonts w:cstheme="minorHAnsi"/>
          <w:color w:val="273239"/>
          <w:sz w:val="24"/>
          <w:szCs w:val="24"/>
        </w:rPr>
      </w:pPr>
      <w:r w:rsidRPr="004F3A30">
        <w:rPr>
          <w:rFonts w:cstheme="minorHAnsi"/>
          <w:color w:val="273239"/>
          <w:sz w:val="24"/>
          <w:szCs w:val="24"/>
        </w:rPr>
        <w:t>Il secondo bit deriva dal 50° bit e così via.</w:t>
      </w:r>
    </w:p>
    <w:p w:rsidR="00247A69" w:rsidRPr="004F3A30" w:rsidRDefault="00247A69" w:rsidP="00247A69">
      <w:pPr>
        <w:numPr>
          <w:ilvl w:val="0"/>
          <w:numId w:val="3"/>
        </w:numPr>
        <w:shd w:val="clear" w:color="auto" w:fill="FFFFFF"/>
        <w:spacing w:after="0" w:line="240" w:lineRule="auto"/>
        <w:ind w:left="360"/>
        <w:textAlignment w:val="baseline"/>
        <w:rPr>
          <w:rFonts w:cstheme="minorHAnsi"/>
          <w:color w:val="273239"/>
          <w:sz w:val="24"/>
          <w:szCs w:val="24"/>
        </w:rPr>
      </w:pPr>
      <w:r w:rsidRPr="004F3A30">
        <w:rPr>
          <w:rFonts w:cstheme="minorHAnsi"/>
          <w:color w:val="273239"/>
          <w:sz w:val="24"/>
          <w:szCs w:val="24"/>
        </w:rPr>
        <w:t>L'ultimo bit (64°) proviene dal 7° bit del testo in chiaro originale.</w:t>
      </w:r>
    </w:p>
    <w:p w:rsidR="00247A69" w:rsidRPr="004F3A30" w:rsidRDefault="00247A69" w:rsidP="00247A69">
      <w:pPr>
        <w:pStyle w:val="NormaleWeb"/>
        <w:shd w:val="clear" w:color="auto" w:fill="FFFFFF"/>
        <w:spacing w:before="0" w:beforeAutospacing="0" w:after="0" w:afterAutospacing="0"/>
        <w:jc w:val="both"/>
        <w:textAlignment w:val="baseline"/>
        <w:rPr>
          <w:rFonts w:asciiTheme="minorHAnsi" w:hAnsiTheme="minorHAnsi" w:cstheme="minorHAnsi"/>
          <w:color w:val="273239"/>
        </w:rPr>
      </w:pPr>
      <w:r w:rsidRPr="004F3A30">
        <w:rPr>
          <w:rFonts w:asciiTheme="minorHAnsi" w:hAnsiTheme="minorHAnsi" w:cstheme="minorHAnsi"/>
          <w:color w:val="273239"/>
        </w:rPr>
        <w:t>La permutazione iniziale (IP) avviene una sola volta e prima del primo round. La </w:t>
      </w:r>
      <w:hyperlink r:id="rId12" w:tgtFrame="_blank" w:history="1">
        <w:r w:rsidRPr="004F3A30">
          <w:rPr>
            <w:rStyle w:val="Collegamentoipertestuale"/>
            <w:rFonts w:asciiTheme="minorHAnsi" w:hAnsiTheme="minorHAnsi" w:cstheme="minorHAnsi"/>
            <w:color w:val="357960"/>
            <w:bdr w:val="none" w:sz="0" w:space="0" w:color="auto" w:frame="1"/>
          </w:rPr>
          <w:t>permutazione</w:t>
        </w:r>
      </w:hyperlink>
      <w:r w:rsidRPr="004F3A30">
        <w:rPr>
          <w:rFonts w:asciiTheme="minorHAnsi" w:hAnsiTheme="minorHAnsi" w:cstheme="minorHAnsi"/>
          <w:color w:val="273239"/>
        </w:rPr>
        <w:t> eseguita da questa funzione è fissa e non dipende dal testo in chiaro. Questo testo in chiaro riorganizzato a 64 bit passa quindi attraverso 16 round. Ognuno di questi round utilizza una sottochiave a 48 bit diversa da quella del round precedente. Queste sottochiavi vengono generate dalla chiave a 64 bit.</w:t>
      </w:r>
    </w:p>
    <w:p w:rsidR="00247A69" w:rsidRDefault="00247A69" w:rsidP="00247A69">
      <w:pPr>
        <w:pStyle w:val="NormaleWeb"/>
        <w:shd w:val="clear" w:color="auto" w:fill="FFFFFF"/>
        <w:spacing w:before="0" w:beforeAutospacing="0" w:after="0" w:afterAutospacing="0"/>
        <w:jc w:val="both"/>
        <w:textAlignment w:val="baseline"/>
        <w:rPr>
          <w:rFonts w:ascii="Arial" w:hAnsi="Arial" w:cs="Arial"/>
          <w:color w:val="273239"/>
          <w:sz w:val="27"/>
          <w:szCs w:val="27"/>
        </w:rPr>
      </w:pPr>
    </w:p>
    <w:p w:rsidR="00247A69" w:rsidRPr="00247A69" w:rsidRDefault="00247A69" w:rsidP="00247A69">
      <w:pPr>
        <w:pStyle w:val="Titolo3"/>
        <w:shd w:val="clear" w:color="auto" w:fill="FFFFFF"/>
        <w:spacing w:before="0" w:line="420" w:lineRule="atLeast"/>
        <w:textAlignment w:val="baseline"/>
        <w:rPr>
          <w:rFonts w:ascii="Arial" w:hAnsi="Arial" w:cs="Arial"/>
          <w:color w:val="273239"/>
          <w:sz w:val="30"/>
          <w:szCs w:val="30"/>
        </w:rPr>
      </w:pPr>
      <w:r>
        <w:rPr>
          <w:rStyle w:val="Enfasigrassetto"/>
          <w:rFonts w:ascii="Arial" w:hAnsi="Arial" w:cs="Arial"/>
          <w:b/>
          <w:bCs/>
          <w:color w:val="273239"/>
          <w:sz w:val="30"/>
          <w:szCs w:val="30"/>
          <w:bdr w:val="none" w:sz="0" w:space="0" w:color="auto" w:frame="1"/>
        </w:rPr>
        <w:t>Trasformazione chiave</w:t>
      </w:r>
    </w:p>
    <w:p w:rsidR="00247A69" w:rsidRPr="004F3A30" w:rsidRDefault="00247A69" w:rsidP="00247A69">
      <w:pPr>
        <w:rPr>
          <w:rFonts w:cstheme="minorHAnsi"/>
          <w:color w:val="000000" w:themeColor="text1"/>
          <w:sz w:val="24"/>
          <w:szCs w:val="24"/>
          <w:shd w:val="clear" w:color="auto" w:fill="FAFBFC"/>
        </w:rPr>
      </w:pPr>
      <w:r w:rsidRPr="004F3A30">
        <w:rPr>
          <w:rFonts w:cstheme="minorHAnsi"/>
          <w:color w:val="000000" w:themeColor="text1"/>
          <w:sz w:val="24"/>
          <w:szCs w:val="24"/>
          <w:shd w:val="clear" w:color="auto" w:fill="FAFBFC"/>
        </w:rPr>
        <w:t>Il DES inizia con una chiave, che viene utilizzata per formare sottochiavi che vengono applicate a ogni "ciclo". Per produrre il testo cifrato finale, l'algoritmo DES viene eseguito 16 volte e ogni esecuzione viene chiamata "ciclo", con l'output di un ciclo che funge da input per il successivo. Questo fa sì che il testo in chiaro venga il più possibile confuso. La  prima cosa che facciamo è scegliere un numero casuale a 64 bit come chiave K. Tenete presente che sia il mittente che il destinatario devono avere la stessa chiave a 64 bit per comunicare. Per ogni round, è necessaria una sottochiave. Questa sottochiave è univoca per quel round ed è essenzialmente una permutazione della nostra chiave principale K che abbiamo impostato all'inizio. Vengono generate in totale 16 sottochiavi, una per ogni round. Sono indicate come </w:t>
      </w:r>
      <w:r w:rsidR="00DB05F0" w:rsidRPr="004F3A30">
        <w:rPr>
          <w:rFonts w:cstheme="minorHAnsi"/>
          <w:color w:val="000000" w:themeColor="text1"/>
          <w:sz w:val="24"/>
          <w:szCs w:val="24"/>
          <w:shd w:val="clear" w:color="auto" w:fill="FAFBFC"/>
        </w:rPr>
        <w:t>K</w:t>
      </w:r>
      <w:r w:rsidR="00DB05F0" w:rsidRPr="004F3A30">
        <w:rPr>
          <w:rFonts w:cstheme="minorHAnsi"/>
          <w:color w:val="000000" w:themeColor="text1"/>
          <w:sz w:val="24"/>
          <w:szCs w:val="24"/>
          <w:shd w:val="clear" w:color="auto" w:fill="FAFBFC"/>
          <w:vertAlign w:val="subscript"/>
        </w:rPr>
        <w:t>1</w:t>
      </w:r>
      <w:r w:rsidR="00DB05F0" w:rsidRPr="004F3A30">
        <w:rPr>
          <w:rFonts w:cstheme="minorHAnsi"/>
          <w:color w:val="000000" w:themeColor="text1"/>
          <w:sz w:val="24"/>
          <w:szCs w:val="24"/>
          <w:shd w:val="clear" w:color="auto" w:fill="FAFBFC"/>
        </w:rPr>
        <w:t xml:space="preserve"> a K</w:t>
      </w:r>
      <w:r w:rsidR="00DB05F0" w:rsidRPr="004F3A30">
        <w:rPr>
          <w:rFonts w:cstheme="minorHAnsi"/>
          <w:color w:val="000000" w:themeColor="text1"/>
          <w:sz w:val="24"/>
          <w:szCs w:val="24"/>
          <w:shd w:val="clear" w:color="auto" w:fill="FAFBFC"/>
          <w:vertAlign w:val="subscript"/>
        </w:rPr>
        <w:t>16</w:t>
      </w:r>
      <w:r w:rsidRPr="004F3A30">
        <w:rPr>
          <w:rStyle w:val="vlist-s"/>
          <w:rFonts w:cstheme="minorHAnsi"/>
          <w:color w:val="000000" w:themeColor="text1"/>
          <w:sz w:val="24"/>
          <w:szCs w:val="24"/>
          <w:shd w:val="clear" w:color="auto" w:fill="FAFBFC"/>
        </w:rPr>
        <w:t>​</w:t>
      </w:r>
      <w:r w:rsidRPr="004F3A30">
        <w:rPr>
          <w:rFonts w:cstheme="minorHAnsi"/>
          <w:color w:val="000000" w:themeColor="text1"/>
          <w:sz w:val="24"/>
          <w:szCs w:val="24"/>
          <w:shd w:val="clear" w:color="auto" w:fill="FAFBFC"/>
        </w:rPr>
        <w:t>.</w:t>
      </w:r>
    </w:p>
    <w:p w:rsidR="00247A69" w:rsidRPr="004F3A30" w:rsidRDefault="00DB05F0">
      <w:pPr>
        <w:rPr>
          <w:rFonts w:cstheme="minorHAnsi"/>
          <w:color w:val="000000" w:themeColor="text1"/>
          <w:spacing w:val="2"/>
          <w:sz w:val="24"/>
          <w:szCs w:val="24"/>
          <w:shd w:val="clear" w:color="auto" w:fill="FFFFFF"/>
        </w:rPr>
      </w:pPr>
      <w:r w:rsidRPr="004F3A30">
        <w:rPr>
          <w:rFonts w:cstheme="minorHAnsi"/>
          <w:color w:val="000000" w:themeColor="text1"/>
          <w:spacing w:val="2"/>
          <w:sz w:val="24"/>
          <w:szCs w:val="24"/>
          <w:shd w:val="clear" w:color="auto" w:fill="FFFFFF"/>
        </w:rPr>
        <w:t>La chiave iniziale a 64 bit viene convertita in una chiave effettiva a 56 bit. Questa chiave a 56 bit genera a sua volta sottochiavi a 48 bit per ciascuno dei 16 round di Feistel.</w:t>
      </w:r>
    </w:p>
    <w:p w:rsidR="00DB05F0" w:rsidRPr="004F3A30" w:rsidRDefault="00DB05F0" w:rsidP="00DB05F0">
      <w:pPr>
        <w:pStyle w:val="NormaleWeb"/>
        <w:shd w:val="clear" w:color="auto" w:fill="FFFFFF"/>
        <w:spacing w:before="0" w:beforeAutospacing="0" w:after="0" w:afterAutospacing="0"/>
        <w:textAlignment w:val="baseline"/>
        <w:rPr>
          <w:rFonts w:asciiTheme="minorHAnsi" w:hAnsiTheme="minorHAnsi" w:cstheme="minorHAnsi"/>
          <w:color w:val="000000" w:themeColor="text1"/>
        </w:rPr>
      </w:pPr>
      <w:r w:rsidRPr="004F3A30">
        <w:rPr>
          <w:rStyle w:val="Enfasigrassetto"/>
          <w:rFonts w:asciiTheme="minorHAnsi" w:hAnsiTheme="minorHAnsi" w:cstheme="minorHAnsi"/>
          <w:color w:val="000000" w:themeColor="text1"/>
          <w:bdr w:val="none" w:sz="0" w:space="0" w:color="auto" w:frame="1"/>
        </w:rPr>
        <w:t>Conversione della chiave a 64 bit in chiave a 56 bit</w:t>
      </w:r>
    </w:p>
    <w:p w:rsidR="00DB05F0" w:rsidRPr="004F3A30" w:rsidRDefault="00DB05F0" w:rsidP="00DB05F0">
      <w:pPr>
        <w:pStyle w:val="NormaleWeb"/>
        <w:shd w:val="clear" w:color="auto" w:fill="FFFFFF"/>
        <w:spacing w:before="0" w:beforeAutospacing="0" w:after="150" w:afterAutospacing="0"/>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 xml:space="preserve">La chiave iniziale passa prima attraverso la Permuted Choice 1 (PC-1), che riduce la chiave a 56 bit. </w:t>
      </w:r>
    </w:p>
    <w:p w:rsidR="00722093" w:rsidRDefault="00722093" w:rsidP="00DB05F0">
      <w:pPr>
        <w:pStyle w:val="NormaleWeb"/>
        <w:shd w:val="clear" w:color="auto" w:fill="FFFFFF"/>
        <w:spacing w:before="0" w:beforeAutospacing="0" w:after="150" w:afterAutospacing="0"/>
        <w:ind w:left="708" w:firstLine="708"/>
        <w:textAlignment w:val="baseline"/>
        <w:rPr>
          <w:rFonts w:ascii="Arial" w:hAnsi="Arial" w:cs="Arial"/>
          <w:color w:val="273239"/>
          <w:sz w:val="27"/>
          <w:szCs w:val="27"/>
        </w:rPr>
      </w:pPr>
    </w:p>
    <w:p w:rsidR="00722093" w:rsidRDefault="00722093" w:rsidP="00DB05F0">
      <w:pPr>
        <w:pStyle w:val="NormaleWeb"/>
        <w:shd w:val="clear" w:color="auto" w:fill="FFFFFF"/>
        <w:spacing w:before="0" w:beforeAutospacing="0" w:after="150" w:afterAutospacing="0"/>
        <w:ind w:left="708" w:firstLine="708"/>
        <w:textAlignment w:val="baseline"/>
        <w:rPr>
          <w:rFonts w:ascii="Arial" w:hAnsi="Arial" w:cs="Arial"/>
          <w:color w:val="273239"/>
          <w:sz w:val="27"/>
          <w:szCs w:val="27"/>
        </w:rPr>
      </w:pPr>
    </w:p>
    <w:p w:rsidR="00722093" w:rsidRDefault="00722093" w:rsidP="00DB05F0">
      <w:pPr>
        <w:pStyle w:val="NormaleWeb"/>
        <w:shd w:val="clear" w:color="auto" w:fill="FFFFFF"/>
        <w:spacing w:before="0" w:beforeAutospacing="0" w:after="150" w:afterAutospacing="0"/>
        <w:ind w:left="708" w:firstLine="708"/>
        <w:textAlignment w:val="baseline"/>
        <w:rPr>
          <w:rFonts w:ascii="Arial" w:hAnsi="Arial" w:cs="Arial"/>
          <w:color w:val="273239"/>
          <w:sz w:val="27"/>
          <w:szCs w:val="27"/>
        </w:rPr>
      </w:pPr>
    </w:p>
    <w:p w:rsidR="00DB05F0" w:rsidRDefault="00DB05F0" w:rsidP="00DB05F0">
      <w:pPr>
        <w:pStyle w:val="NormaleWeb"/>
        <w:shd w:val="clear" w:color="auto" w:fill="FFFFFF"/>
        <w:spacing w:before="0" w:beforeAutospacing="0" w:after="150" w:afterAutospacing="0"/>
        <w:ind w:left="708" w:firstLine="708"/>
        <w:textAlignment w:val="baseline"/>
        <w:rPr>
          <w:rFonts w:ascii="Arial" w:hAnsi="Arial" w:cs="Arial"/>
          <w:color w:val="273239"/>
          <w:sz w:val="27"/>
          <w:szCs w:val="27"/>
        </w:rPr>
      </w:pPr>
      <w:r>
        <w:rPr>
          <w:rFonts w:ascii="Arial" w:hAnsi="Arial" w:cs="Arial"/>
          <w:color w:val="273239"/>
          <w:sz w:val="27"/>
          <w:szCs w:val="27"/>
        </w:rPr>
        <w:lastRenderedPageBreak/>
        <w:t>Permuted Choice 1 (PC-1):</w:t>
      </w:r>
    </w:p>
    <w:p w:rsidR="00DB05F0" w:rsidRDefault="00DB05F0" w:rsidP="00DB05F0">
      <w:pPr>
        <w:pStyle w:val="NormaleWeb"/>
        <w:shd w:val="clear" w:color="auto" w:fill="FFFFFF"/>
        <w:spacing w:before="0" w:beforeAutospacing="0" w:after="150" w:afterAutospacing="0"/>
        <w:textAlignment w:val="baseline"/>
        <w:rPr>
          <w:rFonts w:ascii="Arial" w:hAnsi="Arial" w:cs="Arial"/>
          <w:color w:val="273239"/>
          <w:sz w:val="27"/>
          <w:szCs w:val="27"/>
        </w:rPr>
      </w:pPr>
      <w:r>
        <w:rPr>
          <w:rFonts w:ascii="Arial" w:hAnsi="Arial" w:cs="Arial"/>
          <w:noProof/>
          <w:color w:val="273239"/>
          <w:sz w:val="27"/>
          <w:szCs w:val="27"/>
        </w:rPr>
        <w:drawing>
          <wp:inline distT="0" distB="0" distL="0" distR="0">
            <wp:extent cx="3829050" cy="1905000"/>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829050" cy="1905000"/>
                    </a:xfrm>
                    <a:prstGeom prst="rect">
                      <a:avLst/>
                    </a:prstGeom>
                    <a:noFill/>
                    <a:ln w="9525">
                      <a:noFill/>
                      <a:miter lim="800000"/>
                      <a:headEnd/>
                      <a:tailEnd/>
                    </a:ln>
                  </pic:spPr>
                </pic:pic>
              </a:graphicData>
            </a:graphic>
          </wp:inline>
        </w:drawing>
      </w:r>
    </w:p>
    <w:p w:rsidR="00DB05F0" w:rsidRDefault="00DB05F0" w:rsidP="00DB05F0">
      <w:pPr>
        <w:pStyle w:val="NormaleWeb"/>
        <w:shd w:val="clear" w:color="auto" w:fill="FFFFFF"/>
        <w:spacing w:before="0" w:beforeAutospacing="0" w:after="150" w:afterAutospacing="0"/>
        <w:textAlignment w:val="baseline"/>
        <w:rPr>
          <w:rFonts w:ascii="Arial" w:hAnsi="Arial" w:cs="Arial"/>
          <w:color w:val="273239"/>
          <w:sz w:val="27"/>
          <w:szCs w:val="27"/>
        </w:rPr>
      </w:pPr>
    </w:p>
    <w:p w:rsidR="00DB05F0" w:rsidRDefault="00DB05F0" w:rsidP="00DB05F0">
      <w:pPr>
        <w:pStyle w:val="NormaleWeb"/>
        <w:shd w:val="clear" w:color="auto" w:fill="FFFFFF"/>
        <w:spacing w:before="0" w:beforeAutospacing="0" w:after="150" w:afterAutospacing="0"/>
        <w:textAlignment w:val="baseline"/>
        <w:rPr>
          <w:rFonts w:ascii="Arial" w:hAnsi="Arial" w:cs="Arial"/>
          <w:color w:val="273239"/>
          <w:sz w:val="27"/>
          <w:szCs w:val="27"/>
        </w:rPr>
      </w:pPr>
      <w:r>
        <w:rPr>
          <w:rFonts w:ascii="Arial" w:hAnsi="Arial" w:cs="Arial"/>
          <w:color w:val="273239"/>
          <w:sz w:val="27"/>
          <w:szCs w:val="27"/>
        </w:rPr>
        <w:t>In PC-1, ogni ottavo bit della chiave viene scartato. Vale a dire, le posizioni 8, 16, 24, 32, 40, 48, 56 e 64 vengono scartate. </w:t>
      </w:r>
    </w:p>
    <w:p w:rsidR="00DB05F0" w:rsidRDefault="00DB05F0">
      <w:r>
        <w:rPr>
          <w:noProof/>
          <w:lang w:eastAsia="it-IT"/>
        </w:rPr>
        <w:drawing>
          <wp:inline distT="0" distB="0" distL="0" distR="0">
            <wp:extent cx="5981700" cy="904875"/>
            <wp:effectExtent l="19050" t="0" r="0" b="0"/>
            <wp:docPr id="10" name="Immagine 10" descr="Permutazione iniziale in 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mutazione iniziale in DES"/>
                    <pic:cNvPicPr>
                      <a:picLocks noChangeAspect="1" noChangeArrowheads="1"/>
                    </pic:cNvPicPr>
                  </pic:nvPicPr>
                  <pic:blipFill>
                    <a:blip r:embed="rId14"/>
                    <a:srcRect/>
                    <a:stretch>
                      <a:fillRect/>
                    </a:stretch>
                  </pic:blipFill>
                  <pic:spPr bwMode="auto">
                    <a:xfrm>
                      <a:off x="0" y="0"/>
                      <a:ext cx="5981700" cy="904875"/>
                    </a:xfrm>
                    <a:prstGeom prst="rect">
                      <a:avLst/>
                    </a:prstGeom>
                    <a:noFill/>
                    <a:ln w="9525">
                      <a:noFill/>
                      <a:miter lim="800000"/>
                      <a:headEnd/>
                      <a:tailEnd/>
                    </a:ln>
                  </pic:spPr>
                </pic:pic>
              </a:graphicData>
            </a:graphic>
          </wp:inline>
        </w:drawing>
      </w:r>
    </w:p>
    <w:p w:rsidR="00DB05F0" w:rsidRPr="00DB05F0" w:rsidRDefault="00DB05F0" w:rsidP="00DB05F0">
      <w:pPr>
        <w:shd w:val="clear" w:color="auto" w:fill="FFFFFF"/>
        <w:spacing w:after="150" w:line="240" w:lineRule="auto"/>
        <w:jc w:val="both"/>
        <w:textAlignment w:val="baseline"/>
        <w:rPr>
          <w:rFonts w:ascii="Arial" w:eastAsia="Times New Roman" w:hAnsi="Arial" w:cs="Arial"/>
          <w:color w:val="273239"/>
          <w:sz w:val="27"/>
          <w:szCs w:val="27"/>
          <w:lang w:eastAsia="it-IT"/>
        </w:rPr>
      </w:pPr>
      <w:r>
        <w:rPr>
          <w:rFonts w:ascii="Arial" w:eastAsia="Times New Roman" w:hAnsi="Arial" w:cs="Arial"/>
          <w:color w:val="273239"/>
          <w:sz w:val="27"/>
          <w:szCs w:val="27"/>
          <w:lang w:eastAsia="it-IT"/>
        </w:rPr>
        <w:t xml:space="preserve">I </w:t>
      </w:r>
      <w:r w:rsidRPr="00DB05F0">
        <w:rPr>
          <w:rFonts w:ascii="Arial" w:eastAsia="Times New Roman" w:hAnsi="Arial" w:cs="Arial"/>
          <w:color w:val="273239"/>
          <w:sz w:val="27"/>
          <w:szCs w:val="27"/>
          <w:lang w:eastAsia="it-IT"/>
        </w:rPr>
        <w:t>56 bit sono divisi in due metà da 28 bit ciascuna:</w:t>
      </w:r>
    </w:p>
    <w:p w:rsidR="00DB05F0" w:rsidRPr="00DB05F0" w:rsidRDefault="00DB05F0" w:rsidP="00DB05F0">
      <w:pPr>
        <w:numPr>
          <w:ilvl w:val="0"/>
          <w:numId w:val="4"/>
        </w:numPr>
        <w:shd w:val="clear" w:color="auto" w:fill="FFFFFF"/>
        <w:spacing w:after="0" w:line="240" w:lineRule="auto"/>
        <w:ind w:left="360"/>
        <w:textAlignment w:val="baseline"/>
        <w:rPr>
          <w:rFonts w:ascii="Arial" w:eastAsia="Times New Roman" w:hAnsi="Arial" w:cs="Arial"/>
          <w:color w:val="273239"/>
          <w:sz w:val="27"/>
          <w:szCs w:val="27"/>
          <w:lang w:eastAsia="it-IT"/>
        </w:rPr>
      </w:pPr>
      <w:r w:rsidRPr="00DB05F0">
        <w:rPr>
          <w:rFonts w:ascii="Arial" w:eastAsia="Times New Roman" w:hAnsi="Arial" w:cs="Arial"/>
          <w:color w:val="273239"/>
          <w:sz w:val="27"/>
          <w:szCs w:val="27"/>
          <w:lang w:eastAsia="it-IT"/>
        </w:rPr>
        <w:t>Metà sinistra (C </w:t>
      </w:r>
      <w:r w:rsidRPr="00DB05F0">
        <w:rPr>
          <w:rFonts w:ascii="Arial" w:eastAsia="Times New Roman" w:hAnsi="Arial" w:cs="Arial"/>
          <w:color w:val="273239"/>
          <w:sz w:val="20"/>
          <w:szCs w:val="20"/>
          <w:bdr w:val="none" w:sz="0" w:space="0" w:color="auto" w:frame="1"/>
          <w:vertAlign w:val="subscript"/>
          <w:lang w:eastAsia="it-IT"/>
        </w:rPr>
        <w:t>i</w:t>
      </w:r>
      <w:r w:rsidRPr="00DB05F0">
        <w:rPr>
          <w:rFonts w:ascii="Arial" w:eastAsia="Times New Roman" w:hAnsi="Arial" w:cs="Arial"/>
          <w:color w:val="273239"/>
          <w:sz w:val="27"/>
          <w:szCs w:val="27"/>
          <w:lang w:eastAsia="it-IT"/>
        </w:rPr>
        <w:t> ): primi 28 bit.</w:t>
      </w:r>
    </w:p>
    <w:p w:rsidR="00DB05F0" w:rsidRDefault="00DB05F0" w:rsidP="00DB05F0">
      <w:pPr>
        <w:numPr>
          <w:ilvl w:val="0"/>
          <w:numId w:val="5"/>
        </w:numPr>
        <w:shd w:val="clear" w:color="auto" w:fill="FFFFFF"/>
        <w:spacing w:after="0" w:line="240" w:lineRule="auto"/>
        <w:ind w:left="360"/>
        <w:textAlignment w:val="baseline"/>
        <w:rPr>
          <w:rFonts w:ascii="Arial" w:eastAsia="Times New Roman" w:hAnsi="Arial" w:cs="Arial"/>
          <w:color w:val="273239"/>
          <w:sz w:val="27"/>
          <w:szCs w:val="27"/>
          <w:lang w:eastAsia="it-IT"/>
        </w:rPr>
      </w:pPr>
      <w:r w:rsidRPr="00DB05F0">
        <w:rPr>
          <w:rFonts w:ascii="Arial" w:eastAsia="Times New Roman" w:hAnsi="Arial" w:cs="Arial"/>
          <w:color w:val="273239"/>
          <w:sz w:val="27"/>
          <w:szCs w:val="27"/>
          <w:lang w:eastAsia="it-IT"/>
        </w:rPr>
        <w:t>Metà destra (D </w:t>
      </w:r>
      <w:r w:rsidRPr="00DB05F0">
        <w:rPr>
          <w:rFonts w:ascii="Arial" w:eastAsia="Times New Roman" w:hAnsi="Arial" w:cs="Arial"/>
          <w:color w:val="273239"/>
          <w:sz w:val="20"/>
          <w:szCs w:val="20"/>
          <w:bdr w:val="none" w:sz="0" w:space="0" w:color="auto" w:frame="1"/>
          <w:vertAlign w:val="subscript"/>
          <w:lang w:eastAsia="it-IT"/>
        </w:rPr>
        <w:t>i</w:t>
      </w:r>
      <w:r w:rsidRPr="00DB05F0">
        <w:rPr>
          <w:rFonts w:ascii="Arial" w:eastAsia="Times New Roman" w:hAnsi="Arial" w:cs="Arial"/>
          <w:color w:val="273239"/>
          <w:sz w:val="27"/>
          <w:szCs w:val="27"/>
          <w:lang w:eastAsia="it-IT"/>
        </w:rPr>
        <w:t> ): ultimi 28 bit</w:t>
      </w:r>
    </w:p>
    <w:tbl>
      <w:tblPr>
        <w:tblStyle w:val="Grigliatabella"/>
        <w:tblW w:w="0" w:type="auto"/>
        <w:tblLook w:val="04A0"/>
      </w:tblPr>
      <w:tblGrid>
        <w:gridCol w:w="9778"/>
      </w:tblGrid>
      <w:tr w:rsidR="00CA2E7B" w:rsidTr="00CA2E7B">
        <w:tc>
          <w:tcPr>
            <w:tcW w:w="9778" w:type="dxa"/>
          </w:tcPr>
          <w:p w:rsidR="00CA2E7B" w:rsidRDefault="0065602A" w:rsidP="00CA2E7B">
            <w:pPr>
              <w:textAlignment w:val="baseline"/>
              <w:rPr>
                <w:rFonts w:ascii="Arial" w:eastAsia="Times New Roman" w:hAnsi="Arial" w:cs="Arial"/>
                <w:color w:val="273239"/>
                <w:sz w:val="27"/>
                <w:szCs w:val="27"/>
                <w:lang w:eastAsia="it-IT"/>
              </w:rPr>
            </w:pPr>
            <w:r>
              <w:object w:dxaOrig="6736" w:dyaOrig="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243pt" o:ole="">
                  <v:imagedata r:id="rId15" o:title=""/>
                </v:shape>
                <o:OLEObject Type="Embed" ProgID="PBrush" ShapeID="_x0000_i1025" DrawAspect="Content" ObjectID="_1830892202" r:id="rId16"/>
              </w:object>
            </w:r>
          </w:p>
        </w:tc>
      </w:tr>
      <w:tr w:rsidR="00CA2E7B" w:rsidTr="00CA2E7B">
        <w:tc>
          <w:tcPr>
            <w:tcW w:w="9778" w:type="dxa"/>
          </w:tcPr>
          <w:p w:rsidR="00CA2E7B" w:rsidRPr="00CA2E7B" w:rsidRDefault="00CA2E7B" w:rsidP="00CA2E7B">
            <w:pPr>
              <w:ind w:left="1416" w:firstLine="708"/>
            </w:pPr>
            <w:r>
              <w:t>Un round dell’algoritmo DES</w:t>
            </w:r>
          </w:p>
        </w:tc>
      </w:tr>
    </w:tbl>
    <w:p w:rsidR="00CA2E7B" w:rsidRPr="00CA2E7B" w:rsidRDefault="00CA2E7B" w:rsidP="00CA2E7B">
      <w:pPr>
        <w:shd w:val="clear" w:color="auto" w:fill="FFFFFF"/>
        <w:spacing w:after="150" w:line="240" w:lineRule="auto"/>
        <w:textAlignment w:val="baseline"/>
        <w:rPr>
          <w:rFonts w:eastAsia="Times New Roman" w:cstheme="minorHAnsi"/>
          <w:color w:val="000000" w:themeColor="text1"/>
          <w:sz w:val="24"/>
          <w:szCs w:val="24"/>
          <w:lang w:eastAsia="it-IT"/>
        </w:rPr>
      </w:pPr>
      <w:r w:rsidRPr="00CA2E7B">
        <w:rPr>
          <w:rFonts w:eastAsia="Times New Roman" w:cstheme="minorHAnsi"/>
          <w:color w:val="000000" w:themeColor="text1"/>
          <w:sz w:val="24"/>
          <w:szCs w:val="24"/>
          <w:lang w:eastAsia="it-IT"/>
        </w:rPr>
        <w:t>Per i round Feistel 1, 2, 9 e 16, entrambe le metà (sinistra e destra) subiscono uno spostamento a sinistra di 1 bit. Per gli altri round (3, 4, 5, 6, 7, 8, 10, 11, 12, 13, 14, 15) le metà subiscono uno spostamento a sinistra di 2 bit.</w:t>
      </w:r>
    </w:p>
    <w:p w:rsidR="00CA2E7B" w:rsidRDefault="00CA2E7B" w:rsidP="00CA2E7B">
      <w:pPr>
        <w:shd w:val="clear" w:color="auto" w:fill="FFFFFF"/>
        <w:spacing w:after="0" w:line="240" w:lineRule="auto"/>
        <w:textAlignment w:val="baseline"/>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162675" cy="676275"/>
            <wp:effectExtent l="19050" t="0" r="9525" b="0"/>
            <wp:docPr id="16" name="Immagine 16" descr="Spostamento circolare a sinistra in 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stamento circolare a sinistra in DES"/>
                    <pic:cNvPicPr>
                      <a:picLocks noChangeAspect="1" noChangeArrowheads="1"/>
                    </pic:cNvPicPr>
                  </pic:nvPicPr>
                  <pic:blipFill>
                    <a:blip r:embed="rId17"/>
                    <a:srcRect/>
                    <a:stretch>
                      <a:fillRect/>
                    </a:stretch>
                  </pic:blipFill>
                  <pic:spPr bwMode="auto">
                    <a:xfrm>
                      <a:off x="0" y="0"/>
                      <a:ext cx="6162675" cy="676275"/>
                    </a:xfrm>
                    <a:prstGeom prst="rect">
                      <a:avLst/>
                    </a:prstGeom>
                    <a:noFill/>
                    <a:ln w="9525">
                      <a:noFill/>
                      <a:miter lim="800000"/>
                      <a:headEnd/>
                      <a:tailEnd/>
                    </a:ln>
                  </pic:spPr>
                </pic:pic>
              </a:graphicData>
            </a:graphic>
          </wp:inline>
        </w:drawing>
      </w:r>
      <w:r w:rsidRPr="00CA2E7B">
        <w:rPr>
          <w:rFonts w:ascii="Times New Roman" w:eastAsia="Times New Roman" w:hAnsi="Times New Roman" w:cs="Times New Roman"/>
          <w:sz w:val="24"/>
          <w:szCs w:val="24"/>
          <w:lang w:eastAsia="it-IT"/>
        </w:rPr>
        <w:t xml:space="preserve">Operazione di spostamento circolare a sinistra sui </w:t>
      </w:r>
      <w:r>
        <w:rPr>
          <w:rFonts w:ascii="Times New Roman" w:eastAsia="Times New Roman" w:hAnsi="Times New Roman" w:cs="Times New Roman"/>
          <w:sz w:val="24"/>
          <w:szCs w:val="24"/>
          <w:lang w:eastAsia="it-IT"/>
        </w:rPr>
        <w:t>round</w:t>
      </w:r>
      <w:r w:rsidRPr="00CA2E7B">
        <w:rPr>
          <w:rFonts w:ascii="Times New Roman" w:eastAsia="Times New Roman" w:hAnsi="Times New Roman" w:cs="Times New Roman"/>
          <w:sz w:val="24"/>
          <w:szCs w:val="24"/>
          <w:lang w:eastAsia="it-IT"/>
        </w:rPr>
        <w:t xml:space="preserve"> Feistel</w:t>
      </w:r>
    </w:p>
    <w:p w:rsidR="00CA2E7B" w:rsidRDefault="00CA2E7B" w:rsidP="00CA2E7B">
      <w:pPr>
        <w:shd w:val="clear" w:color="auto" w:fill="FFFFFF"/>
        <w:spacing w:after="0" w:line="240" w:lineRule="auto"/>
        <w:textAlignment w:val="baseline"/>
        <w:rPr>
          <w:rFonts w:ascii="Arial" w:eastAsia="Times New Roman" w:hAnsi="Arial" w:cs="Arial"/>
          <w:color w:val="273239"/>
          <w:sz w:val="27"/>
          <w:szCs w:val="27"/>
          <w:lang w:eastAsia="it-IT"/>
        </w:rPr>
      </w:pPr>
    </w:p>
    <w:p w:rsidR="00CA2E7B" w:rsidRDefault="00CA2E7B" w:rsidP="00CA2E7B">
      <w:pPr>
        <w:shd w:val="clear" w:color="auto" w:fill="FFFFFF"/>
        <w:spacing w:after="0" w:line="240" w:lineRule="auto"/>
        <w:textAlignment w:val="baseline"/>
        <w:rPr>
          <w:rFonts w:ascii="Arial" w:eastAsia="Times New Roman" w:hAnsi="Arial" w:cs="Arial"/>
          <w:color w:val="273239"/>
          <w:sz w:val="27"/>
          <w:szCs w:val="27"/>
          <w:lang w:eastAsia="it-IT"/>
        </w:rPr>
      </w:pPr>
      <w:r>
        <w:rPr>
          <w:rFonts w:ascii="Arial" w:eastAsia="Times New Roman" w:hAnsi="Arial" w:cs="Arial"/>
          <w:color w:val="273239"/>
          <w:sz w:val="27"/>
          <w:szCs w:val="27"/>
          <w:lang w:eastAsia="it-IT"/>
        </w:rPr>
        <w:t>Ese mpio:</w:t>
      </w:r>
    </w:p>
    <w:p w:rsidR="00CA2E7B" w:rsidRDefault="00CA2E7B" w:rsidP="00CA2E7B">
      <w:pPr>
        <w:shd w:val="clear" w:color="auto" w:fill="FFFFFF"/>
        <w:spacing w:after="0" w:line="240" w:lineRule="auto"/>
        <w:textAlignment w:val="baseline"/>
        <w:rPr>
          <w:rFonts w:ascii="Arial" w:eastAsia="Times New Roman" w:hAnsi="Arial" w:cs="Arial"/>
          <w:color w:val="273239"/>
          <w:sz w:val="27"/>
          <w:szCs w:val="27"/>
          <w:lang w:eastAsia="it-IT"/>
        </w:rPr>
      </w:pPr>
      <w:r>
        <w:rPr>
          <w:rFonts w:ascii="Arial" w:eastAsia="Times New Roman" w:hAnsi="Arial" w:cs="Arial"/>
          <w:noProof/>
          <w:color w:val="273239"/>
          <w:sz w:val="27"/>
          <w:szCs w:val="27"/>
          <w:lang w:eastAsia="it-IT"/>
        </w:rPr>
        <w:drawing>
          <wp:inline distT="0" distB="0" distL="0" distR="0">
            <wp:extent cx="2952750" cy="1409700"/>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2952750" cy="1409700"/>
                    </a:xfrm>
                    <a:prstGeom prst="rect">
                      <a:avLst/>
                    </a:prstGeom>
                    <a:noFill/>
                    <a:ln w="9525">
                      <a:noFill/>
                      <a:miter lim="800000"/>
                      <a:headEnd/>
                      <a:tailEnd/>
                    </a:ln>
                  </pic:spPr>
                </pic:pic>
              </a:graphicData>
            </a:graphic>
          </wp:inline>
        </w:drawing>
      </w:r>
    </w:p>
    <w:p w:rsidR="00CA2E7B" w:rsidRDefault="00CA2E7B" w:rsidP="00CA2E7B">
      <w:pPr>
        <w:shd w:val="clear" w:color="auto" w:fill="FFFFFF"/>
        <w:spacing w:after="0" w:line="240" w:lineRule="auto"/>
        <w:textAlignment w:val="baseline"/>
        <w:rPr>
          <w:rFonts w:ascii="Arial" w:eastAsia="Times New Roman" w:hAnsi="Arial" w:cs="Arial"/>
          <w:color w:val="273239"/>
          <w:sz w:val="27"/>
          <w:szCs w:val="27"/>
          <w:lang w:eastAsia="it-IT"/>
        </w:rPr>
      </w:pPr>
    </w:p>
    <w:p w:rsidR="00CA2E7B" w:rsidRPr="004F3A30" w:rsidRDefault="0065602A" w:rsidP="00CA2E7B">
      <w:pPr>
        <w:shd w:val="clear" w:color="auto" w:fill="FFFFFF"/>
        <w:spacing w:after="0" w:line="240" w:lineRule="auto"/>
        <w:textAlignment w:val="baseline"/>
        <w:rPr>
          <w:rFonts w:cstheme="minorHAnsi"/>
          <w:color w:val="000000" w:themeColor="text1"/>
          <w:sz w:val="24"/>
          <w:szCs w:val="24"/>
          <w:shd w:val="clear" w:color="auto" w:fill="FFFFFF"/>
        </w:rPr>
      </w:pPr>
      <w:r w:rsidRPr="004F3A30">
        <w:rPr>
          <w:rFonts w:cstheme="minorHAnsi"/>
          <w:color w:val="000000" w:themeColor="text1"/>
          <w:sz w:val="24"/>
          <w:szCs w:val="24"/>
          <w:shd w:val="clear" w:color="auto" w:fill="FFFFFF"/>
        </w:rPr>
        <w:t>Dopo l'esecuzione dell'operazione di spostamento circolare, C </w:t>
      </w:r>
      <w:r w:rsidRPr="004F3A30">
        <w:rPr>
          <w:rFonts w:cstheme="minorHAnsi"/>
          <w:color w:val="000000" w:themeColor="text1"/>
          <w:spacing w:val="2"/>
          <w:sz w:val="24"/>
          <w:szCs w:val="24"/>
          <w:bdr w:val="none" w:sz="0" w:space="0" w:color="auto" w:frame="1"/>
          <w:shd w:val="clear" w:color="auto" w:fill="FFFFFF"/>
          <w:vertAlign w:val="subscript"/>
        </w:rPr>
        <w:t>i</w:t>
      </w:r>
      <w:r w:rsidRPr="004F3A30">
        <w:rPr>
          <w:rFonts w:cstheme="minorHAnsi"/>
          <w:color w:val="000000" w:themeColor="text1"/>
          <w:sz w:val="24"/>
          <w:szCs w:val="24"/>
          <w:shd w:val="clear" w:color="auto" w:fill="FFFFFF"/>
        </w:rPr>
        <w:t> e D </w:t>
      </w:r>
      <w:r w:rsidRPr="004F3A30">
        <w:rPr>
          <w:rFonts w:cstheme="minorHAnsi"/>
          <w:color w:val="000000" w:themeColor="text1"/>
          <w:spacing w:val="2"/>
          <w:sz w:val="24"/>
          <w:szCs w:val="24"/>
          <w:bdr w:val="none" w:sz="0" w:space="0" w:color="auto" w:frame="1"/>
          <w:shd w:val="clear" w:color="auto" w:fill="FFFFFF"/>
          <w:vertAlign w:val="subscript"/>
        </w:rPr>
        <w:t>i</w:t>
      </w:r>
      <w:r w:rsidRPr="004F3A30">
        <w:rPr>
          <w:rFonts w:cstheme="minorHAnsi"/>
          <w:color w:val="000000" w:themeColor="text1"/>
          <w:sz w:val="24"/>
          <w:szCs w:val="24"/>
          <w:shd w:val="clear" w:color="auto" w:fill="FFFFFF"/>
        </w:rPr>
        <w:t> vengono nuovamente combinati in un blocco di 56 bit. Questo blocco passa quindi attraverso la Scelta di Permutazione 2 (PC-2). La PC-2 seleziona e organizza 48 bit dei 56 per formare la sottochiave circolare (K </w:t>
      </w:r>
      <w:r w:rsidRPr="004F3A30">
        <w:rPr>
          <w:rFonts w:cstheme="minorHAnsi"/>
          <w:color w:val="000000" w:themeColor="text1"/>
          <w:spacing w:val="2"/>
          <w:sz w:val="24"/>
          <w:szCs w:val="24"/>
          <w:bdr w:val="none" w:sz="0" w:space="0" w:color="auto" w:frame="1"/>
          <w:shd w:val="clear" w:color="auto" w:fill="FFFFFF"/>
          <w:vertAlign w:val="subscript"/>
        </w:rPr>
        <w:t>i</w:t>
      </w:r>
      <w:r w:rsidRPr="004F3A30">
        <w:rPr>
          <w:rFonts w:cstheme="minorHAnsi"/>
          <w:color w:val="000000" w:themeColor="text1"/>
          <w:sz w:val="24"/>
          <w:szCs w:val="24"/>
          <w:shd w:val="clear" w:color="auto" w:fill="FFFFFF"/>
        </w:rPr>
        <w:t> ). Questi 48 bit vengono selezionati sulla base di una tabella predefinita, come mostrato di seguito:</w:t>
      </w:r>
    </w:p>
    <w:tbl>
      <w:tblPr>
        <w:tblStyle w:val="Grigliatabella"/>
        <w:tblW w:w="0" w:type="auto"/>
        <w:tblLook w:val="04A0"/>
      </w:tblPr>
      <w:tblGrid>
        <w:gridCol w:w="9778"/>
      </w:tblGrid>
      <w:tr w:rsidR="0065602A" w:rsidTr="0065602A">
        <w:tc>
          <w:tcPr>
            <w:tcW w:w="9778" w:type="dxa"/>
          </w:tcPr>
          <w:tbl>
            <w:tblPr>
              <w:tblW w:w="0" w:type="auto"/>
              <w:shd w:val="clear" w:color="auto" w:fill="FFFFFF"/>
              <w:tblCellMar>
                <w:left w:w="0" w:type="dxa"/>
                <w:right w:w="0" w:type="dxa"/>
              </w:tblCellMar>
              <w:tblLook w:val="04A0"/>
            </w:tblPr>
            <w:tblGrid>
              <w:gridCol w:w="579"/>
              <w:gridCol w:w="579"/>
              <w:gridCol w:w="579"/>
              <w:gridCol w:w="579"/>
              <w:gridCol w:w="579"/>
              <w:gridCol w:w="579"/>
              <w:gridCol w:w="579"/>
              <w:gridCol w:w="579"/>
            </w:tblGrid>
            <w:tr w:rsidR="0065602A" w:rsidRPr="0065602A" w:rsidTr="0065602A">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14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17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11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24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28</w:t>
                  </w:r>
                </w:p>
              </w:tc>
            </w:tr>
            <w:tr w:rsidR="0065602A" w:rsidRPr="0065602A" w:rsidTr="0065602A">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15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21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10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23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19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12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4</w:t>
                  </w:r>
                </w:p>
              </w:tc>
            </w:tr>
            <w:tr w:rsidR="0065602A" w:rsidRPr="0065602A" w:rsidTr="0065602A">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26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16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27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20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13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2</w:t>
                  </w:r>
                </w:p>
              </w:tc>
            </w:tr>
            <w:tr w:rsidR="0065602A" w:rsidRPr="0065602A" w:rsidTr="0065602A">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41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52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31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37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47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55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30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40</w:t>
                  </w:r>
                </w:p>
              </w:tc>
            </w:tr>
            <w:tr w:rsidR="0065602A" w:rsidRPr="0065602A" w:rsidTr="0065602A">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51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45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33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48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44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49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39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56</w:t>
                  </w:r>
                </w:p>
              </w:tc>
            </w:tr>
            <w:tr w:rsidR="0065602A" w:rsidRPr="0065602A" w:rsidTr="0065602A">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34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53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46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42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50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36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29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5602A" w:rsidRPr="0065602A" w:rsidRDefault="0065602A" w:rsidP="0065602A">
                  <w:pPr>
                    <w:spacing w:after="150" w:line="240" w:lineRule="auto"/>
                    <w:jc w:val="center"/>
                    <w:textAlignment w:val="baseline"/>
                    <w:rPr>
                      <w:rFonts w:ascii="Arial" w:eastAsia="Times New Roman" w:hAnsi="Arial" w:cs="Arial"/>
                      <w:color w:val="273239"/>
                      <w:sz w:val="25"/>
                      <w:szCs w:val="25"/>
                      <w:lang w:eastAsia="it-IT"/>
                    </w:rPr>
                  </w:pPr>
                  <w:r w:rsidRPr="0065602A">
                    <w:rPr>
                      <w:rFonts w:ascii="Arial" w:eastAsia="Times New Roman" w:hAnsi="Arial" w:cs="Arial"/>
                      <w:color w:val="273239"/>
                      <w:sz w:val="25"/>
                      <w:szCs w:val="25"/>
                      <w:lang w:eastAsia="it-IT"/>
                    </w:rPr>
                    <w:t>32</w:t>
                  </w:r>
                </w:p>
              </w:tc>
            </w:tr>
          </w:tbl>
          <w:p w:rsidR="0065602A" w:rsidRDefault="0065602A" w:rsidP="00CA2E7B">
            <w:pPr>
              <w:textAlignment w:val="baseline"/>
              <w:rPr>
                <w:rFonts w:ascii="Arial" w:eastAsia="Times New Roman" w:hAnsi="Arial" w:cs="Arial"/>
                <w:color w:val="273239"/>
                <w:sz w:val="27"/>
                <w:szCs w:val="27"/>
                <w:lang w:eastAsia="it-IT"/>
              </w:rPr>
            </w:pPr>
          </w:p>
        </w:tc>
      </w:tr>
      <w:tr w:rsidR="0065602A" w:rsidTr="0065602A">
        <w:tc>
          <w:tcPr>
            <w:tcW w:w="9778" w:type="dxa"/>
          </w:tcPr>
          <w:p w:rsidR="0065602A" w:rsidRDefault="0065602A" w:rsidP="00CA2E7B">
            <w:pPr>
              <w:textAlignment w:val="baseline"/>
              <w:rPr>
                <w:rFonts w:ascii="Arial" w:eastAsia="Times New Roman" w:hAnsi="Arial" w:cs="Arial"/>
                <w:color w:val="273239"/>
                <w:sz w:val="27"/>
                <w:szCs w:val="27"/>
                <w:lang w:eastAsia="it-IT"/>
              </w:rPr>
            </w:pPr>
            <w:r>
              <w:rPr>
                <w:rFonts w:ascii="Arial" w:eastAsia="Times New Roman" w:hAnsi="Arial" w:cs="Arial"/>
                <w:color w:val="273239"/>
                <w:sz w:val="27"/>
                <w:szCs w:val="27"/>
                <w:lang w:eastAsia="it-IT"/>
              </w:rPr>
              <w:t>Permutation Choice 2 (PC-2)</w:t>
            </w:r>
          </w:p>
        </w:tc>
      </w:tr>
    </w:tbl>
    <w:p w:rsidR="0065602A" w:rsidRPr="004F3A30" w:rsidRDefault="0065602A" w:rsidP="0065602A">
      <w:pPr>
        <w:pStyle w:val="NormaleWeb"/>
        <w:shd w:val="clear" w:color="auto" w:fill="FAFBFC"/>
        <w:rPr>
          <w:rFonts w:asciiTheme="minorHAnsi" w:hAnsiTheme="minorHAnsi" w:cstheme="minorHAnsi"/>
          <w:color w:val="000000" w:themeColor="text1"/>
        </w:rPr>
      </w:pPr>
      <w:r w:rsidRPr="004F3A30">
        <w:rPr>
          <w:rFonts w:asciiTheme="minorHAnsi" w:hAnsiTheme="minorHAnsi" w:cstheme="minorHAnsi"/>
          <w:color w:val="000000" w:themeColor="text1"/>
        </w:rPr>
        <w:t>Analogamente alla permutazione precedente, la chiave viene mescolata in modo tale che la nuova posizione del bit della chiave venga ricavata come indicato dalla tabella.</w:t>
      </w:r>
    </w:p>
    <w:p w:rsidR="0065602A" w:rsidRPr="004F3A30" w:rsidRDefault="0065602A" w:rsidP="0065602A">
      <w:pPr>
        <w:pStyle w:val="NormaleWeb"/>
        <w:shd w:val="clear" w:color="auto" w:fill="FAFBFC"/>
        <w:rPr>
          <w:rFonts w:asciiTheme="minorHAnsi" w:hAnsiTheme="minorHAnsi" w:cstheme="minorHAnsi"/>
          <w:color w:val="000000" w:themeColor="text1"/>
        </w:rPr>
      </w:pPr>
      <w:r w:rsidRPr="004F3A30">
        <w:rPr>
          <w:rFonts w:asciiTheme="minorHAnsi" w:hAnsiTheme="minorHAnsi" w:cstheme="minorHAnsi"/>
          <w:color w:val="000000" w:themeColor="text1"/>
        </w:rPr>
        <w:t>Quindi il 14° bit della chiave viene posizionato nella prima posizione della nuova chiave permutata, il 17° bit della chiave viene posizionato nella seconda posizione della nuova chiave permutata... e così via. A un'analisi più approfondita, possiamo vedere che la chiave appena generata ha solo 48 bit, a differenza delle chiavi precedenti che ne generavano 56. Questo processo è chiamato </w:t>
      </w:r>
      <w:r w:rsidRPr="004F3A30">
        <w:rPr>
          <w:rStyle w:val="Enfasigrassetto"/>
          <w:rFonts w:asciiTheme="minorHAnsi" w:hAnsiTheme="minorHAnsi" w:cstheme="minorHAnsi"/>
          <w:color w:val="000000" w:themeColor="text1"/>
        </w:rPr>
        <w:t>permutazione a compressione</w:t>
      </w:r>
      <w:r w:rsidRPr="004F3A30">
        <w:rPr>
          <w:rFonts w:asciiTheme="minorHAnsi" w:hAnsiTheme="minorHAnsi" w:cstheme="minorHAnsi"/>
          <w:color w:val="000000" w:themeColor="text1"/>
        </w:rPr>
        <w:t> .</w:t>
      </w:r>
    </w:p>
    <w:p w:rsidR="00CA2E7B" w:rsidRPr="004F3A30" w:rsidRDefault="0065602A">
      <w:pPr>
        <w:rPr>
          <w:rFonts w:cstheme="minorHAnsi"/>
          <w:color w:val="000000" w:themeColor="text1"/>
          <w:sz w:val="24"/>
          <w:szCs w:val="24"/>
          <w:shd w:val="clear" w:color="auto" w:fill="FAFBFC"/>
        </w:rPr>
      </w:pPr>
      <w:r w:rsidRPr="004F3A30">
        <w:rPr>
          <w:rFonts w:cstheme="minorHAnsi"/>
          <w:color w:val="000000" w:themeColor="text1"/>
          <w:sz w:val="24"/>
          <w:szCs w:val="24"/>
          <w:shd w:val="clear" w:color="auto" w:fill="FAFBFC"/>
        </w:rPr>
        <w:lastRenderedPageBreak/>
        <w:t>La metà superiore della tabella contiene i numeri da 1 a 28, mentre la metà inferiore contiene i numeri da 29 a 56. In questo modo si garantisce che le metà sinistra e destra delle sottochiavi risultanti siano separate.</w:t>
      </w:r>
    </w:p>
    <w:p w:rsidR="0065602A" w:rsidRPr="004F3A30" w:rsidRDefault="0065602A" w:rsidP="0065602A">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La sottochiave di output a 48 bit di questa tabella viene utilizzata per </w:t>
      </w:r>
      <w:hyperlink r:id="rId19" w:tgtFrame="_blank" w:history="1">
        <w:r w:rsidRPr="004F3A30">
          <w:rPr>
            <w:rStyle w:val="Collegamentoipertestuale"/>
            <w:rFonts w:asciiTheme="minorHAnsi" w:hAnsiTheme="minorHAnsi" w:cstheme="minorHAnsi"/>
            <w:color w:val="000000" w:themeColor="text1"/>
            <w:bdr w:val="none" w:sz="0" w:space="0" w:color="auto" w:frame="1"/>
          </w:rPr>
          <w:t>cifrare</w:t>
        </w:r>
      </w:hyperlink>
      <w:r w:rsidRPr="004F3A30">
        <w:rPr>
          <w:rFonts w:asciiTheme="minorHAnsi" w:hAnsiTheme="minorHAnsi" w:cstheme="minorHAnsi"/>
          <w:color w:val="000000" w:themeColor="text1"/>
        </w:rPr>
        <w:t> il testo in chiaro nel ciclo di Feistel.</w:t>
      </w:r>
    </w:p>
    <w:p w:rsidR="0065602A" w:rsidRPr="004F3A30" w:rsidRDefault="0065602A" w:rsidP="0065602A">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Per il round successivo utilizziamo C </w:t>
      </w:r>
      <w:r w:rsidRPr="004F3A30">
        <w:rPr>
          <w:rFonts w:asciiTheme="minorHAnsi" w:hAnsiTheme="minorHAnsi" w:cstheme="minorHAnsi"/>
          <w:color w:val="000000" w:themeColor="text1"/>
          <w:bdr w:val="none" w:sz="0" w:space="0" w:color="auto" w:frame="1"/>
          <w:vertAlign w:val="subscript"/>
        </w:rPr>
        <w:t>i</w:t>
      </w:r>
      <w:r w:rsidRPr="004F3A30">
        <w:rPr>
          <w:rFonts w:asciiTheme="minorHAnsi" w:hAnsiTheme="minorHAnsi" w:cstheme="minorHAnsi"/>
          <w:color w:val="000000" w:themeColor="text1"/>
        </w:rPr>
        <w:t> e D </w:t>
      </w:r>
      <w:r w:rsidRPr="004F3A30">
        <w:rPr>
          <w:rFonts w:asciiTheme="minorHAnsi" w:hAnsiTheme="minorHAnsi" w:cstheme="minorHAnsi"/>
          <w:color w:val="000000" w:themeColor="text1"/>
          <w:bdr w:val="none" w:sz="0" w:space="0" w:color="auto" w:frame="1"/>
          <w:vertAlign w:val="subscript"/>
        </w:rPr>
        <w:t>i</w:t>
      </w:r>
      <w:r w:rsidRPr="004F3A30">
        <w:rPr>
          <w:rFonts w:asciiTheme="minorHAnsi" w:hAnsiTheme="minorHAnsi" w:cstheme="minorHAnsi"/>
          <w:color w:val="000000" w:themeColor="text1"/>
        </w:rPr>
        <w:t> già spostati a sinistra come metà sinistra e destra. Eseguiamo nuovamente l'operazione di spostamento circolare a sinistra su entrambe le metà. Combiniamo nuovamente il risultato in un blocco da 56 bit e utilizziamo la permutazione scelta 2 per contrarre questo blocco in una sottochiave da 48 bit per il round successivo.</w:t>
      </w:r>
    </w:p>
    <w:p w:rsidR="0065602A" w:rsidRPr="004F3A30" w:rsidRDefault="0065602A" w:rsidP="0065602A">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Il processo di spostamento circolare a sinistra e scelta di permutazione 2 viene seguito per 16 round e per ogni round di Feistel viene generata una sottochiave di round diversa (K </w:t>
      </w:r>
      <w:r w:rsidRPr="004F3A30">
        <w:rPr>
          <w:rFonts w:asciiTheme="minorHAnsi" w:hAnsiTheme="minorHAnsi" w:cstheme="minorHAnsi"/>
          <w:color w:val="000000" w:themeColor="text1"/>
          <w:bdr w:val="none" w:sz="0" w:space="0" w:color="auto" w:frame="1"/>
          <w:vertAlign w:val="subscript"/>
        </w:rPr>
        <w:t>i ).</w:t>
      </w:r>
    </w:p>
    <w:p w:rsidR="0065602A" w:rsidRPr="004F3A30" w:rsidRDefault="0065602A" w:rsidP="0065602A">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Ogni sottochiave a 48 bit (K </w:t>
      </w:r>
      <w:r w:rsidRPr="004F3A30">
        <w:rPr>
          <w:rFonts w:asciiTheme="minorHAnsi" w:hAnsiTheme="minorHAnsi" w:cstheme="minorHAnsi"/>
          <w:color w:val="000000" w:themeColor="text1"/>
          <w:bdr w:val="none" w:sz="0" w:space="0" w:color="auto" w:frame="1"/>
          <w:vertAlign w:val="subscript"/>
        </w:rPr>
        <w:t>i</w:t>
      </w:r>
      <w:r w:rsidRPr="004F3A30">
        <w:rPr>
          <w:rFonts w:asciiTheme="minorHAnsi" w:hAnsiTheme="minorHAnsi" w:cstheme="minorHAnsi"/>
          <w:color w:val="000000" w:themeColor="text1"/>
        </w:rPr>
        <w:t> ) viene </w:t>
      </w:r>
      <w:hyperlink r:id="rId20" w:tgtFrame="_blank" w:history="1">
        <w:r w:rsidRPr="004F3A30">
          <w:rPr>
            <w:rStyle w:val="Collegamentoipertestuale"/>
            <w:rFonts w:asciiTheme="minorHAnsi" w:hAnsiTheme="minorHAnsi" w:cstheme="minorHAnsi"/>
            <w:color w:val="000000" w:themeColor="text1"/>
            <w:bdr w:val="none" w:sz="0" w:space="0" w:color="auto" w:frame="1"/>
          </w:rPr>
          <w:t>sottoposta a XOR</w:t>
        </w:r>
      </w:hyperlink>
      <w:r w:rsidRPr="004F3A30">
        <w:rPr>
          <w:rFonts w:asciiTheme="minorHAnsi" w:hAnsiTheme="minorHAnsi" w:cstheme="minorHAnsi"/>
          <w:color w:val="000000" w:themeColor="text1"/>
        </w:rPr>
        <w:t> con la metà destra espansa nel round di Feistel. </w:t>
      </w:r>
    </w:p>
    <w:p w:rsidR="008B3802" w:rsidRPr="004F3A30" w:rsidRDefault="008B3802" w:rsidP="008B3802">
      <w:pPr>
        <w:pStyle w:val="Titolo3"/>
        <w:shd w:val="clear" w:color="auto" w:fill="FFFFFF"/>
        <w:spacing w:before="360" w:after="360" w:line="420" w:lineRule="atLeast"/>
        <w:textAlignment w:val="baseline"/>
        <w:rPr>
          <w:rFonts w:asciiTheme="minorHAnsi" w:hAnsiTheme="minorHAnsi" w:cstheme="minorHAnsi"/>
          <w:color w:val="000000" w:themeColor="text1"/>
          <w:sz w:val="24"/>
          <w:szCs w:val="24"/>
        </w:rPr>
      </w:pPr>
      <w:r w:rsidRPr="004F3A30">
        <w:rPr>
          <w:rFonts w:asciiTheme="minorHAnsi" w:hAnsiTheme="minorHAnsi" w:cstheme="minorHAnsi"/>
          <w:color w:val="000000" w:themeColor="text1"/>
          <w:sz w:val="24"/>
          <w:szCs w:val="24"/>
        </w:rPr>
        <w:t>Round Feistel (1 - 16)</w:t>
      </w:r>
    </w:p>
    <w:p w:rsidR="008B3802" w:rsidRPr="004F3A30" w:rsidRDefault="008B3802" w:rsidP="008B3802">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Ogni round riceve un testo in chiaro permutato a 64 bit dalla funzione di permutazione iniziale e una sottochiave trasformata a 48 bit (K </w:t>
      </w:r>
      <w:r w:rsidRPr="004F3A30">
        <w:rPr>
          <w:rFonts w:asciiTheme="minorHAnsi" w:hAnsiTheme="minorHAnsi" w:cstheme="minorHAnsi"/>
          <w:color w:val="000000" w:themeColor="text1"/>
          <w:bdr w:val="none" w:sz="0" w:space="0" w:color="auto" w:frame="1"/>
          <w:vertAlign w:val="subscript"/>
        </w:rPr>
        <w:t>i</w:t>
      </w:r>
      <w:r w:rsidRPr="004F3A30">
        <w:rPr>
          <w:rFonts w:asciiTheme="minorHAnsi" w:hAnsiTheme="minorHAnsi" w:cstheme="minorHAnsi"/>
          <w:color w:val="000000" w:themeColor="text1"/>
        </w:rPr>
        <w:t> ). Il testo in chiaro permutato a 64 bit viene diviso in due metà chiamate testo in chiaro sinistro (LPT) e testo in chiaro destro (RPT). Entrambe le metà hanno una dimensione di 32 bit. La metà destra, o testo in chiaro destro (RPT), viene elaborata utilizzando la funzione Mangler (F). La funzione Mangler (F) prevede l'espansione, il mixaggio delle chiavi, la sostituzione (S-box) e la permutazione (P-box) di RPT.</w:t>
      </w:r>
    </w:p>
    <w:tbl>
      <w:tblPr>
        <w:tblStyle w:val="Grigliatabella"/>
        <w:tblW w:w="0" w:type="auto"/>
        <w:tblLook w:val="04A0"/>
      </w:tblPr>
      <w:tblGrid>
        <w:gridCol w:w="9778"/>
      </w:tblGrid>
      <w:tr w:rsidR="008B3802" w:rsidTr="008B3802">
        <w:tc>
          <w:tcPr>
            <w:tcW w:w="9778" w:type="dxa"/>
          </w:tcPr>
          <w:p w:rsidR="008B3802" w:rsidRDefault="008B3802" w:rsidP="008B3802">
            <w:pPr>
              <w:jc w:val="center"/>
            </w:pPr>
            <w:r w:rsidRPr="008B3802">
              <w:lastRenderedPageBreak/>
              <w:drawing>
                <wp:inline distT="0" distB="0" distL="0" distR="0">
                  <wp:extent cx="4476750" cy="4838700"/>
                  <wp:effectExtent l="19050" t="0" r="0" b="0"/>
                  <wp:docPr id="6" name="Immagine 23" descr="Roun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und Function"/>
                          <pic:cNvPicPr>
                            <a:picLocks noChangeAspect="1" noChangeArrowheads="1"/>
                          </pic:cNvPicPr>
                        </pic:nvPicPr>
                        <pic:blipFill>
                          <a:blip r:embed="rId21"/>
                          <a:srcRect/>
                          <a:stretch>
                            <a:fillRect/>
                          </a:stretch>
                        </pic:blipFill>
                        <pic:spPr bwMode="auto">
                          <a:xfrm>
                            <a:off x="0" y="0"/>
                            <a:ext cx="4476750" cy="4838700"/>
                          </a:xfrm>
                          <a:prstGeom prst="rect">
                            <a:avLst/>
                          </a:prstGeom>
                          <a:noFill/>
                          <a:ln w="9525">
                            <a:noFill/>
                            <a:miter lim="800000"/>
                            <a:headEnd/>
                            <a:tailEnd/>
                          </a:ln>
                        </pic:spPr>
                      </pic:pic>
                    </a:graphicData>
                  </a:graphic>
                </wp:inline>
              </w:drawing>
            </w:r>
          </w:p>
        </w:tc>
      </w:tr>
      <w:tr w:rsidR="008B3802" w:rsidTr="008B3802">
        <w:tc>
          <w:tcPr>
            <w:tcW w:w="9778" w:type="dxa"/>
          </w:tcPr>
          <w:p w:rsidR="008B3802" w:rsidRPr="008B3802" w:rsidRDefault="008B3802" w:rsidP="008B3802">
            <w:pPr>
              <w:jc w:val="center"/>
              <w:rPr>
                <w:color w:val="000000" w:themeColor="text1"/>
              </w:rPr>
            </w:pPr>
            <w:r w:rsidRPr="008B3802">
              <w:rPr>
                <w:rFonts w:ascii="Arial" w:hAnsi="Arial" w:cs="Arial"/>
                <w:i/>
                <w:iCs/>
                <w:color w:val="000000" w:themeColor="text1"/>
                <w:spacing w:val="2"/>
                <w:sz w:val="18"/>
                <w:szCs w:val="18"/>
                <w:shd w:val="clear" w:color="auto" w:fill="FFFFFF"/>
              </w:rPr>
              <w:t>Singolo round di Feistel in DES</w:t>
            </w:r>
          </w:p>
        </w:tc>
      </w:tr>
    </w:tbl>
    <w:p w:rsidR="0065602A" w:rsidRPr="004F3A30" w:rsidRDefault="008B3802">
      <w:pPr>
        <w:rPr>
          <w:rFonts w:cstheme="minorHAnsi"/>
          <w:color w:val="000000" w:themeColor="text1"/>
          <w:sz w:val="24"/>
          <w:szCs w:val="24"/>
        </w:rPr>
      </w:pPr>
      <w:r w:rsidRPr="004F3A30">
        <w:rPr>
          <w:rFonts w:cstheme="minorHAnsi"/>
          <w:color w:val="000000" w:themeColor="text1"/>
          <w:sz w:val="24"/>
          <w:szCs w:val="24"/>
          <w:shd w:val="clear" w:color="auto" w:fill="FFFFFF"/>
        </w:rPr>
        <w:t>L'RPT passa prima attraverso </w:t>
      </w:r>
      <w:hyperlink r:id="rId22" w:tgtFrame="_blank" w:history="1">
        <w:r w:rsidRPr="004F3A30">
          <w:rPr>
            <w:rStyle w:val="Collegamentoipertestuale"/>
            <w:rFonts w:cstheme="minorHAnsi"/>
            <w:color w:val="000000" w:themeColor="text1"/>
            <w:spacing w:val="2"/>
            <w:sz w:val="24"/>
            <w:szCs w:val="24"/>
            <w:bdr w:val="none" w:sz="0" w:space="0" w:color="auto" w:frame="1"/>
            <w:shd w:val="clear" w:color="auto" w:fill="FFFFFF"/>
          </w:rPr>
          <w:t>la permutazione di espansione</w:t>
        </w:r>
      </w:hyperlink>
      <w:r w:rsidRPr="004F3A30">
        <w:rPr>
          <w:rFonts w:cstheme="minorHAnsi"/>
          <w:color w:val="000000" w:themeColor="text1"/>
          <w:sz w:val="24"/>
          <w:szCs w:val="24"/>
          <w:shd w:val="clear" w:color="auto" w:fill="FFFFFF"/>
        </w:rPr>
        <w:t> . In questa permutazione, il testo in chiaro destro (RPT) a 32 bit viene espanso in 48 bit utilizzando una tabella di espansione o E-box.</w:t>
      </w:r>
    </w:p>
    <w:tbl>
      <w:tblPr>
        <w:tblStyle w:val="Grigliatabella"/>
        <w:tblW w:w="0" w:type="auto"/>
        <w:tblLook w:val="04A0"/>
      </w:tblPr>
      <w:tblGrid>
        <w:gridCol w:w="9778"/>
      </w:tblGrid>
      <w:tr w:rsidR="008B3802" w:rsidTr="008B3802">
        <w:tc>
          <w:tcPr>
            <w:tcW w:w="9778" w:type="dxa"/>
          </w:tcPr>
          <w:p w:rsidR="008B3802" w:rsidRDefault="008B3802">
            <w:r>
              <w:object w:dxaOrig="6719" w:dyaOrig="4141">
                <v:shape id="_x0000_i1026" type="#_x0000_t75" style="width:336pt;height:207pt" o:ole="">
                  <v:imagedata r:id="rId23" o:title=""/>
                </v:shape>
                <o:OLEObject Type="Embed" ProgID="PBrush" ShapeID="_x0000_i1026" DrawAspect="Content" ObjectID="_1830892203" r:id="rId24"/>
              </w:object>
            </w:r>
          </w:p>
        </w:tc>
      </w:tr>
      <w:tr w:rsidR="008B3802" w:rsidTr="008B3802">
        <w:tc>
          <w:tcPr>
            <w:tcW w:w="9778" w:type="dxa"/>
          </w:tcPr>
          <w:p w:rsidR="008B3802" w:rsidRDefault="008B3802">
            <w:r>
              <w:t>E-Box Expansion Table</w:t>
            </w:r>
          </w:p>
        </w:tc>
      </w:tr>
    </w:tbl>
    <w:p w:rsidR="0062289A" w:rsidRPr="004F3A30" w:rsidRDefault="0062289A" w:rsidP="0062289A">
      <w:pPr>
        <w:pStyle w:val="NormaleWeb"/>
        <w:shd w:val="clear" w:color="auto" w:fill="FFFFFF"/>
        <w:spacing w:before="0" w:beforeAutospacing="0" w:after="15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Il blocco espanso a 48 bit viene generato disponendo i bit come nella tabella E-Box.</w:t>
      </w:r>
    </w:p>
    <w:p w:rsidR="0062289A" w:rsidRPr="004F3A30" w:rsidRDefault="0062289A" w:rsidP="0062289A">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Questo blocco espanso viene sottoposto a XOR (</w:t>
      </w:r>
      <w:r w:rsidRPr="004F3A30">
        <w:rPr>
          <w:rFonts w:ascii="Cambria Math" w:hAnsi="Cambria Math" w:cstheme="minorHAnsi"/>
          <w:color w:val="000000" w:themeColor="text1"/>
        </w:rPr>
        <w:t>⊕</w:t>
      </w:r>
      <w:r w:rsidRPr="004F3A30">
        <w:rPr>
          <w:rFonts w:asciiTheme="minorHAnsi" w:hAnsiTheme="minorHAnsi" w:cstheme="minorHAnsi"/>
          <w:color w:val="000000" w:themeColor="text1"/>
        </w:rPr>
        <w:t>) con la sottochiave a 48 bit generata durante il processo di trasformazione delle chiavi. L' operazione </w:t>
      </w:r>
      <w:hyperlink r:id="rId25" w:tgtFrame="_blank" w:history="1">
        <w:r w:rsidRPr="004F3A30">
          <w:rPr>
            <w:rStyle w:val="Collegamentoipertestuale"/>
            <w:rFonts w:asciiTheme="minorHAnsi" w:hAnsiTheme="minorHAnsi" w:cstheme="minorHAnsi"/>
            <w:color w:val="000000" w:themeColor="text1"/>
            <w:bdr w:val="none" w:sz="0" w:space="0" w:color="auto" w:frame="1"/>
          </w:rPr>
          <w:t>XOR (o OR esclusivo)</w:t>
        </w:r>
      </w:hyperlink>
      <w:r w:rsidRPr="004F3A30">
        <w:rPr>
          <w:rFonts w:asciiTheme="minorHAnsi" w:hAnsiTheme="minorHAnsi" w:cstheme="minorHAnsi"/>
          <w:color w:val="000000" w:themeColor="text1"/>
        </w:rPr>
        <w:t xml:space="preserve"> restituisce '0' come </w:t>
      </w:r>
      <w:r w:rsidRPr="004F3A30">
        <w:rPr>
          <w:rFonts w:asciiTheme="minorHAnsi" w:hAnsiTheme="minorHAnsi" w:cstheme="minorHAnsi"/>
          <w:color w:val="000000" w:themeColor="text1"/>
        </w:rPr>
        <w:lastRenderedPageBreak/>
        <w:t>output se entrambi gli input sono uguali, altrimenti l'output sarà '1'. Dopo l'esecuzione di XOR, il blocco risultante da 48 bit viene suddiviso in otto blocchi da 6 bit ciascuno. Ciascun blocco viene quindi inserito in una diversa S-box (da S1 </w:t>
      </w:r>
      <w:r w:rsidRPr="004F3A30">
        <w:rPr>
          <w:rFonts w:asciiTheme="minorHAnsi" w:hAnsiTheme="minorHAnsi" w:cstheme="minorHAnsi"/>
          <w:color w:val="000000" w:themeColor="text1"/>
          <w:bdr w:val="none" w:sz="0" w:space="0" w:color="auto" w:frame="1"/>
          <w:vertAlign w:val="subscript"/>
        </w:rPr>
        <w:t>a</w:t>
      </w:r>
      <w:r w:rsidRPr="004F3A30">
        <w:rPr>
          <w:rFonts w:asciiTheme="minorHAnsi" w:hAnsiTheme="minorHAnsi" w:cstheme="minorHAnsi"/>
          <w:color w:val="000000" w:themeColor="text1"/>
        </w:rPr>
        <w:t> S8 </w:t>
      </w:r>
      <w:r w:rsidRPr="004F3A30">
        <w:rPr>
          <w:rFonts w:asciiTheme="minorHAnsi" w:hAnsiTheme="minorHAnsi" w:cstheme="minorHAnsi"/>
          <w:color w:val="000000" w:themeColor="text1"/>
          <w:bdr w:val="none" w:sz="0" w:space="0" w:color="auto" w:frame="1"/>
          <w:vertAlign w:val="subscript"/>
        </w:rPr>
        <w:t>)</w:t>
      </w:r>
      <w:r w:rsidRPr="004F3A30">
        <w:rPr>
          <w:rFonts w:asciiTheme="minorHAnsi" w:hAnsiTheme="minorHAnsi" w:cstheme="minorHAnsi"/>
          <w:color w:val="000000" w:themeColor="text1"/>
        </w:rPr>
        <w:t> .</w:t>
      </w:r>
    </w:p>
    <w:p w:rsidR="0062289A" w:rsidRPr="004F3A30" w:rsidRDefault="0062289A" w:rsidP="0062289A">
      <w:pPr>
        <w:pStyle w:val="NormaleWeb"/>
        <w:shd w:val="clear" w:color="auto" w:fill="FFFFFF"/>
        <w:spacing w:before="0" w:beforeAutospacing="0" w:after="150" w:afterAutospacing="0"/>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Ad esempio, l'output dell'operazione XOR viene convertito in blocchi da 6 bit come segue:</w:t>
      </w:r>
    </w:p>
    <w:p w:rsidR="0062289A" w:rsidRPr="004F3A30" w:rsidRDefault="0062289A" w:rsidP="0062289A">
      <w:pPr>
        <w:pStyle w:val="NormaleWeb"/>
        <w:spacing w:before="0" w:beforeAutospacing="0" w:after="0" w:afterAutospacing="0"/>
        <w:textAlignment w:val="baseline"/>
        <w:rPr>
          <w:rFonts w:asciiTheme="minorHAnsi" w:hAnsiTheme="minorHAnsi" w:cstheme="minorHAnsi"/>
          <w:i/>
          <w:iCs/>
          <w:color w:val="000000" w:themeColor="text1"/>
        </w:rPr>
      </w:pPr>
      <w:r w:rsidRPr="004F3A30">
        <w:rPr>
          <w:rFonts w:asciiTheme="minorHAnsi" w:hAnsiTheme="minorHAnsi" w:cstheme="minorHAnsi"/>
          <w:i/>
          <w:iCs/>
          <w:color w:val="000000" w:themeColor="text1"/>
        </w:rPr>
        <w:t>101010 010001 011110 111010 100001 100110 010100 100111</w:t>
      </w:r>
    </w:p>
    <w:p w:rsidR="0062289A" w:rsidRPr="004F3A30" w:rsidRDefault="0062289A" w:rsidP="0062289A">
      <w:pPr>
        <w:pStyle w:val="NormaleWeb"/>
        <w:shd w:val="clear" w:color="auto" w:fill="FFFFFF"/>
        <w:spacing w:before="0" w:beforeAutospacing="0" w:after="150" w:afterAutospacing="0"/>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Questi blocchi da 6 bit verranno convertiti in 4 bit utilizzando le S-Box.</w:t>
      </w:r>
    </w:p>
    <w:tbl>
      <w:tblPr>
        <w:tblStyle w:val="Grigliatabella"/>
        <w:tblW w:w="0" w:type="auto"/>
        <w:tblLook w:val="04A0"/>
      </w:tblPr>
      <w:tblGrid>
        <w:gridCol w:w="9854"/>
      </w:tblGrid>
      <w:tr w:rsidR="0062289A" w:rsidTr="0062289A">
        <w:tc>
          <w:tcPr>
            <w:tcW w:w="9854" w:type="dxa"/>
          </w:tcPr>
          <w:p w:rsidR="0062289A" w:rsidRDefault="0062289A" w:rsidP="0062289A">
            <w:pPr>
              <w:jc w:val="center"/>
            </w:pPr>
            <w:r>
              <w:object w:dxaOrig="12002" w:dyaOrig="5716">
                <v:shape id="_x0000_i1027" type="#_x0000_t75" style="width:482.25pt;height:229.5pt" o:ole="">
                  <v:imagedata r:id="rId26" o:title=""/>
                </v:shape>
                <o:OLEObject Type="Embed" ProgID="PBrush" ShapeID="_x0000_i1027" DrawAspect="Content" ObjectID="_1830892204" r:id="rId27"/>
              </w:object>
            </w:r>
          </w:p>
        </w:tc>
      </w:tr>
      <w:tr w:rsidR="0062289A" w:rsidTr="0062289A">
        <w:tc>
          <w:tcPr>
            <w:tcW w:w="9854" w:type="dxa"/>
          </w:tcPr>
          <w:p w:rsidR="0062289A" w:rsidRDefault="0062289A" w:rsidP="0062289A">
            <w:pPr>
              <w:jc w:val="center"/>
            </w:pPr>
            <w:r>
              <w:t>S-Box</w:t>
            </w:r>
          </w:p>
        </w:tc>
      </w:tr>
    </w:tbl>
    <w:p w:rsidR="0062289A" w:rsidRDefault="0062289A">
      <w:pPr>
        <w:rPr>
          <w:rFonts w:ascii="Arial" w:hAnsi="Arial" w:cs="Arial"/>
          <w:color w:val="273239"/>
          <w:spacing w:val="2"/>
          <w:sz w:val="27"/>
          <w:szCs w:val="27"/>
          <w:shd w:val="clear" w:color="auto" w:fill="FFFFFF"/>
        </w:rPr>
      </w:pPr>
    </w:p>
    <w:p w:rsidR="0062289A" w:rsidRPr="004F3A30" w:rsidRDefault="0062289A">
      <w:pPr>
        <w:rPr>
          <w:rFonts w:cstheme="minorHAnsi"/>
          <w:color w:val="000000" w:themeColor="text1"/>
          <w:spacing w:val="2"/>
          <w:sz w:val="24"/>
          <w:szCs w:val="24"/>
          <w:shd w:val="clear" w:color="auto" w:fill="FFFFFF"/>
        </w:rPr>
      </w:pPr>
      <w:r w:rsidRPr="004F3A30">
        <w:rPr>
          <w:rFonts w:cstheme="minorHAnsi"/>
          <w:color w:val="000000" w:themeColor="text1"/>
          <w:spacing w:val="2"/>
          <w:sz w:val="24"/>
          <w:szCs w:val="24"/>
          <w:shd w:val="clear" w:color="auto" w:fill="FFFFFF"/>
        </w:rPr>
        <w:t xml:space="preserve">Le S-Box (Box di sostituzione) sono tabelle di ricerca predefinite che riducono blocchi da 6 bit a blocchi da 4 bit. </w:t>
      </w:r>
      <w:r w:rsidRPr="004F3A30">
        <w:rPr>
          <w:rFonts w:cstheme="minorHAnsi"/>
          <w:color w:val="000000" w:themeColor="text1"/>
          <w:sz w:val="24"/>
          <w:szCs w:val="24"/>
          <w:shd w:val="clear" w:color="auto" w:fill="FAFBFC"/>
        </w:rPr>
        <w:t>la sostituzione viene utilizzata per rendere i dati più complessi in modo che non possano essere decifrati facilmente. 8 tabelle predefinite chiamate caselle di sostituzione o S-Box vengono utilizzate per trasformare ogni input a 6 bit in un output a 4 bit.</w:t>
      </w:r>
    </w:p>
    <w:p w:rsidR="0062289A" w:rsidRPr="004F3A30" w:rsidRDefault="0062289A">
      <w:pPr>
        <w:rPr>
          <w:rFonts w:cstheme="minorHAnsi"/>
          <w:color w:val="000000" w:themeColor="text1"/>
          <w:spacing w:val="2"/>
          <w:sz w:val="24"/>
          <w:szCs w:val="24"/>
          <w:shd w:val="clear" w:color="auto" w:fill="FFFFFF"/>
        </w:rPr>
      </w:pPr>
    </w:p>
    <w:p w:rsidR="00CA2E7B" w:rsidRPr="004F3A30" w:rsidRDefault="0062289A">
      <w:pPr>
        <w:rPr>
          <w:rFonts w:cstheme="minorHAnsi"/>
          <w:color w:val="000000" w:themeColor="text1"/>
          <w:spacing w:val="2"/>
          <w:sz w:val="24"/>
          <w:szCs w:val="24"/>
          <w:shd w:val="clear" w:color="auto" w:fill="FFFFFF"/>
        </w:rPr>
      </w:pPr>
      <w:r w:rsidRPr="004F3A30">
        <w:rPr>
          <w:rFonts w:cstheme="minorHAnsi"/>
          <w:color w:val="000000" w:themeColor="text1"/>
          <w:spacing w:val="2"/>
          <w:sz w:val="24"/>
          <w:szCs w:val="24"/>
          <w:shd w:val="clear" w:color="auto" w:fill="FFFFFF"/>
        </w:rPr>
        <w:t>Di seguito è riportato l'elenco di queste S-Box.</w:t>
      </w:r>
    </w:p>
    <w:tbl>
      <w:tblPr>
        <w:tblStyle w:val="Grigliatabella"/>
        <w:tblW w:w="0" w:type="auto"/>
        <w:tblLook w:val="04A0"/>
      </w:tblPr>
      <w:tblGrid>
        <w:gridCol w:w="9778"/>
      </w:tblGrid>
      <w:tr w:rsidR="0062289A" w:rsidTr="0062289A">
        <w:tc>
          <w:tcPr>
            <w:tcW w:w="9778" w:type="dxa"/>
          </w:tcPr>
          <w:p w:rsidR="0062289A" w:rsidRDefault="0062289A">
            <w:r>
              <w:object w:dxaOrig="9186" w:dyaOrig="17285">
                <v:shape id="_x0000_i1028" type="#_x0000_t75" style="width:379.5pt;height:714pt" o:ole="">
                  <v:imagedata r:id="rId28" o:title=""/>
                </v:shape>
                <o:OLEObject Type="Embed" ProgID="PBrush" ShapeID="_x0000_i1028" DrawAspect="Content" ObjectID="_1830892205" r:id="rId29"/>
              </w:object>
            </w:r>
          </w:p>
        </w:tc>
      </w:tr>
      <w:tr w:rsidR="0062289A" w:rsidTr="0062289A">
        <w:tc>
          <w:tcPr>
            <w:tcW w:w="9778" w:type="dxa"/>
          </w:tcPr>
          <w:p w:rsidR="0062289A" w:rsidRDefault="0062289A">
            <w:r>
              <w:lastRenderedPageBreak/>
              <w:t>Le 8 S-Box</w:t>
            </w:r>
          </w:p>
        </w:tc>
      </w:tr>
    </w:tbl>
    <w:p w:rsidR="0062289A" w:rsidRPr="004F3A30" w:rsidRDefault="0062289A" w:rsidP="0062289A">
      <w:pPr>
        <w:pStyle w:val="NormaleWeb"/>
        <w:shd w:val="clear" w:color="auto" w:fill="FFFFFF"/>
        <w:spacing w:before="0" w:beforeAutospacing="0" w:after="150" w:afterAutospacing="0"/>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Supponiamo che il primo blocco da 6 bit sia 101010. Dividiamo questo blocco in due parti da 2 bit e 4 bit. Il primo e l'ultimo bit vengono combinati insieme per formare la parte da 2 bit, mentre i restanti bit costituiscono la parte da 4 bit.</w:t>
      </w:r>
    </w:p>
    <w:p w:rsidR="0062289A" w:rsidRPr="004F3A30" w:rsidRDefault="0062289A" w:rsidP="0062289A">
      <w:pPr>
        <w:pStyle w:val="NormaleWeb"/>
        <w:spacing w:before="0" w:beforeAutospacing="0" w:after="0" w:afterAutospacing="0"/>
        <w:textAlignment w:val="baseline"/>
        <w:rPr>
          <w:rFonts w:asciiTheme="minorHAnsi" w:hAnsiTheme="minorHAnsi" w:cstheme="minorHAnsi"/>
          <w:i/>
          <w:iCs/>
          <w:color w:val="000000" w:themeColor="text1"/>
        </w:rPr>
      </w:pPr>
      <w:r w:rsidRPr="004F3A30">
        <w:rPr>
          <w:rFonts w:asciiTheme="minorHAnsi" w:hAnsiTheme="minorHAnsi" w:cstheme="minorHAnsi"/>
          <w:i/>
          <w:iCs/>
          <w:color w:val="000000" w:themeColor="text1"/>
        </w:rPr>
        <w:t>101010 -&gt; (1)(0101)(0) -&gt; diviso in 10 e 0101</w:t>
      </w:r>
    </w:p>
    <w:p w:rsidR="0062289A" w:rsidRPr="004F3A30" w:rsidRDefault="0062289A" w:rsidP="0062289A">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Cerchiamo queste parti nelle righe e nelle colonne della tabella </w:t>
      </w:r>
      <w:r w:rsidRPr="004F3A30">
        <w:rPr>
          <w:rFonts w:asciiTheme="minorHAnsi" w:hAnsiTheme="minorHAnsi" w:cstheme="minorHAnsi"/>
          <w:color w:val="000000" w:themeColor="text1"/>
          <w:bdr w:val="none" w:sz="0" w:space="0" w:color="auto" w:frame="1"/>
          <w:vertAlign w:val="subscript"/>
        </w:rPr>
        <w:t>S1</w:t>
      </w:r>
      <w:r w:rsidRPr="004F3A30">
        <w:rPr>
          <w:rFonts w:asciiTheme="minorHAnsi" w:hAnsiTheme="minorHAnsi" w:cstheme="minorHAnsi"/>
          <w:color w:val="000000" w:themeColor="text1"/>
        </w:rPr>
        <w:t> . Il numero nella cella in cui la riga è '10' e la colonna è '0101' è '6' nella tabella S1 </w:t>
      </w:r>
      <w:r w:rsidRPr="004F3A30">
        <w:rPr>
          <w:rFonts w:asciiTheme="minorHAnsi" w:hAnsiTheme="minorHAnsi" w:cstheme="minorHAnsi"/>
          <w:color w:val="000000" w:themeColor="text1"/>
          <w:bdr w:val="none" w:sz="0" w:space="0" w:color="auto" w:frame="1"/>
          <w:vertAlign w:val="subscript"/>
        </w:rPr>
        <w:t>.</w:t>
      </w:r>
      <w:r w:rsidRPr="004F3A30">
        <w:rPr>
          <w:rFonts w:asciiTheme="minorHAnsi" w:hAnsiTheme="minorHAnsi" w:cstheme="minorHAnsi"/>
          <w:color w:val="000000" w:themeColor="text1"/>
        </w:rPr>
        <w:t> Il valore binario di sei è '0110'. Questo è il valore a 4 bit che S-Box 1 ha generato dall'input a 6 bit '101010'.</w:t>
      </w:r>
    </w:p>
    <w:p w:rsidR="0062289A" w:rsidRPr="004F3A30" w:rsidRDefault="0062289A" w:rsidP="0062289A">
      <w:pPr>
        <w:pStyle w:val="NormaleWeb"/>
        <w:spacing w:before="0" w:beforeAutospacing="0" w:after="0" w:afterAutospacing="0"/>
        <w:textAlignment w:val="baseline"/>
        <w:rPr>
          <w:rFonts w:asciiTheme="minorHAnsi" w:hAnsiTheme="minorHAnsi" w:cstheme="minorHAnsi"/>
          <w:i/>
          <w:iCs/>
          <w:color w:val="000000" w:themeColor="text1"/>
        </w:rPr>
      </w:pPr>
      <w:r w:rsidRPr="004F3A30">
        <w:rPr>
          <w:rFonts w:asciiTheme="minorHAnsi" w:hAnsiTheme="minorHAnsi" w:cstheme="minorHAnsi"/>
          <w:i/>
          <w:iCs/>
          <w:color w:val="000000" w:themeColor="text1"/>
        </w:rPr>
        <w:t>Blocco da 6 bit: '101010' convertito in blocco da 4 bit: '0110'</w:t>
      </w:r>
    </w:p>
    <w:p w:rsidR="0062289A" w:rsidRPr="004F3A30" w:rsidRDefault="0062289A" w:rsidP="0062289A">
      <w:pPr>
        <w:pStyle w:val="NormaleWeb"/>
        <w:shd w:val="clear" w:color="auto" w:fill="FFFFFF"/>
        <w:spacing w:before="0" w:beforeAutospacing="0" w:after="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Allo stesso modo, convertiamo ogni blocco da 6 bit in un valore da 4 bit utilizzando </w:t>
      </w:r>
      <w:hyperlink r:id="rId30" w:tgtFrame="_blank" w:history="1">
        <w:r w:rsidRPr="004F3A30">
          <w:rPr>
            <w:rStyle w:val="Collegamentoipertestuale"/>
            <w:rFonts w:asciiTheme="minorHAnsi" w:hAnsiTheme="minorHAnsi" w:cstheme="minorHAnsi"/>
            <w:color w:val="000000" w:themeColor="text1"/>
            <w:bdr w:val="none" w:sz="0" w:space="0" w:color="auto" w:frame="1"/>
          </w:rPr>
          <w:t>le S-Box</w:t>
        </w:r>
      </w:hyperlink>
      <w:r w:rsidRPr="004F3A30">
        <w:rPr>
          <w:rFonts w:asciiTheme="minorHAnsi" w:hAnsiTheme="minorHAnsi" w:cstheme="minorHAnsi"/>
          <w:color w:val="000000" w:themeColor="text1"/>
        </w:rPr>
        <w:t> . Questo processo è chiamato sostituzione. Dopodiché, combiniamo tutti questi blocchi da 4 bit per ottenere un blocco di 32 bit in output. Questi 32 bit vengono nuovamente permutati utilizzando la seguente tabella.</w:t>
      </w:r>
    </w:p>
    <w:tbl>
      <w:tblPr>
        <w:tblStyle w:val="Grigliatabella"/>
        <w:tblW w:w="0" w:type="auto"/>
        <w:tblLook w:val="04A0"/>
      </w:tblPr>
      <w:tblGrid>
        <w:gridCol w:w="9778"/>
      </w:tblGrid>
      <w:tr w:rsidR="0062289A" w:rsidTr="0062289A">
        <w:tc>
          <w:tcPr>
            <w:tcW w:w="9778" w:type="dxa"/>
          </w:tcPr>
          <w:tbl>
            <w:tblPr>
              <w:tblW w:w="0" w:type="auto"/>
              <w:shd w:val="clear" w:color="auto" w:fill="FFFFFF"/>
              <w:tblCellMar>
                <w:left w:w="0" w:type="dxa"/>
                <w:right w:w="0" w:type="dxa"/>
              </w:tblCellMar>
              <w:tblLook w:val="04A0"/>
            </w:tblPr>
            <w:tblGrid>
              <w:gridCol w:w="579"/>
              <w:gridCol w:w="579"/>
              <w:gridCol w:w="579"/>
              <w:gridCol w:w="579"/>
              <w:gridCol w:w="579"/>
              <w:gridCol w:w="579"/>
              <w:gridCol w:w="579"/>
              <w:gridCol w:w="579"/>
            </w:tblGrid>
            <w:tr w:rsidR="0062289A" w:rsidRPr="0062289A" w:rsidTr="0062289A">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17</w:t>
                  </w:r>
                </w:p>
              </w:tc>
            </w:tr>
            <w:tr w:rsidR="0062289A" w:rsidRPr="0062289A" w:rsidTr="0062289A">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31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10</w:t>
                  </w:r>
                </w:p>
              </w:tc>
            </w:tr>
            <w:tr w:rsidR="0062289A" w:rsidRPr="0062289A" w:rsidTr="0062289A">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32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9</w:t>
                  </w:r>
                </w:p>
              </w:tc>
            </w:tr>
            <w:tr w:rsidR="0062289A" w:rsidRPr="0062289A" w:rsidTr="0062289A">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30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11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62289A" w:rsidRPr="0062289A" w:rsidRDefault="0062289A" w:rsidP="0062289A">
                  <w:pPr>
                    <w:spacing w:after="0" w:line="240" w:lineRule="auto"/>
                    <w:jc w:val="center"/>
                    <w:rPr>
                      <w:rFonts w:ascii="Arial" w:eastAsia="Times New Roman" w:hAnsi="Arial" w:cs="Arial"/>
                      <w:color w:val="273239"/>
                      <w:sz w:val="25"/>
                      <w:szCs w:val="25"/>
                      <w:lang w:eastAsia="it-IT"/>
                    </w:rPr>
                  </w:pPr>
                  <w:r w:rsidRPr="0062289A">
                    <w:rPr>
                      <w:rFonts w:ascii="Arial" w:eastAsia="Times New Roman" w:hAnsi="Arial" w:cs="Arial"/>
                      <w:color w:val="273239"/>
                      <w:sz w:val="25"/>
                      <w:szCs w:val="25"/>
                      <w:lang w:eastAsia="it-IT"/>
                    </w:rPr>
                    <w:t>25</w:t>
                  </w:r>
                </w:p>
              </w:tc>
            </w:tr>
          </w:tbl>
          <w:p w:rsidR="0062289A" w:rsidRDefault="0062289A"/>
        </w:tc>
      </w:tr>
      <w:tr w:rsidR="0062289A" w:rsidTr="0062289A">
        <w:tc>
          <w:tcPr>
            <w:tcW w:w="9778" w:type="dxa"/>
          </w:tcPr>
          <w:p w:rsidR="0062289A" w:rsidRDefault="0062289A">
            <w:r>
              <w:rPr>
                <w:rFonts w:ascii="Arial" w:hAnsi="Arial" w:cs="Arial"/>
                <w:b/>
                <w:bCs/>
                <w:color w:val="273239"/>
                <w:spacing w:val="2"/>
                <w:sz w:val="28"/>
                <w:szCs w:val="28"/>
                <w:shd w:val="clear" w:color="auto" w:fill="F9F9F9"/>
              </w:rPr>
              <w:t>Permutazione P-box</w:t>
            </w:r>
          </w:p>
        </w:tc>
      </w:tr>
    </w:tbl>
    <w:p w:rsidR="0062289A" w:rsidRPr="004F3A30" w:rsidRDefault="0062289A">
      <w:pPr>
        <w:rPr>
          <w:rFonts w:cstheme="minorHAnsi"/>
          <w:color w:val="000000" w:themeColor="text1"/>
          <w:spacing w:val="2"/>
          <w:sz w:val="24"/>
          <w:szCs w:val="24"/>
          <w:shd w:val="clear" w:color="auto" w:fill="FFFFFF"/>
        </w:rPr>
      </w:pPr>
      <w:r w:rsidRPr="004F3A30">
        <w:rPr>
          <w:rFonts w:cstheme="minorHAnsi"/>
          <w:color w:val="000000" w:themeColor="text1"/>
          <w:spacing w:val="2"/>
          <w:sz w:val="24"/>
          <w:szCs w:val="24"/>
          <w:shd w:val="clear" w:color="auto" w:fill="FFFFFF"/>
        </w:rPr>
        <w:t>Questa permutazione è chiamata Trasposizione. La funzione Mangler termina qui. Il blocco a 32 bit dopo la permutazione è l'output della funzione Mangler. Questo blocco viene sottoposto a XOR con la metà sinistra o Testo in chiaro sinistro (LPT) a 32 bit generata all'inizio del round di Feistel dopo la Permutazione Iniziale (IP). L'output di questa operazione XOR funge da Metà destra o Testo in chiaro destro per il round successivo e la Metà destra iniziale (RPT) fungerà da Metà sinistra per il round successivo.</w:t>
      </w:r>
    </w:p>
    <w:p w:rsidR="00C05BBD" w:rsidRDefault="00C05BBD">
      <w:r>
        <w:rPr>
          <w:noProof/>
          <w:lang w:eastAsia="it-IT"/>
        </w:rPr>
        <w:drawing>
          <wp:inline distT="0" distB="0" distL="0" distR="0">
            <wp:extent cx="6010275" cy="2876550"/>
            <wp:effectExtent l="19050" t="0" r="952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srcRect/>
                    <a:stretch>
                      <a:fillRect/>
                    </a:stretch>
                  </pic:blipFill>
                  <pic:spPr bwMode="auto">
                    <a:xfrm>
                      <a:off x="0" y="0"/>
                      <a:ext cx="6010275" cy="2876550"/>
                    </a:xfrm>
                    <a:prstGeom prst="rect">
                      <a:avLst/>
                    </a:prstGeom>
                    <a:noFill/>
                    <a:ln w="9525">
                      <a:noFill/>
                      <a:miter lim="800000"/>
                      <a:headEnd/>
                      <a:tailEnd/>
                    </a:ln>
                  </pic:spPr>
                </pic:pic>
              </a:graphicData>
            </a:graphic>
          </wp:inline>
        </w:drawing>
      </w:r>
    </w:p>
    <w:p w:rsidR="00C05BBD" w:rsidRPr="00C05BBD" w:rsidRDefault="00C05BBD" w:rsidP="00C05BBD">
      <w:pPr>
        <w:spacing w:after="0" w:line="240" w:lineRule="auto"/>
        <w:textAlignment w:val="baseline"/>
        <w:rPr>
          <w:rFonts w:eastAsia="Times New Roman" w:cstheme="minorHAnsi"/>
          <w:i/>
          <w:iCs/>
          <w:color w:val="000000" w:themeColor="text1"/>
          <w:sz w:val="24"/>
          <w:szCs w:val="24"/>
          <w:lang w:eastAsia="it-IT"/>
        </w:rPr>
      </w:pPr>
      <w:r w:rsidRPr="00C05BBD">
        <w:rPr>
          <w:rFonts w:eastAsia="Times New Roman" w:cstheme="minorHAnsi"/>
          <w:i/>
          <w:iCs/>
          <w:color w:val="000000" w:themeColor="text1"/>
          <w:sz w:val="24"/>
          <w:szCs w:val="24"/>
          <w:lang w:eastAsia="it-IT"/>
        </w:rPr>
        <w:lastRenderedPageBreak/>
        <w:t xml:space="preserve">L </w:t>
      </w:r>
      <w:r w:rsidRPr="00C05BBD">
        <w:rPr>
          <w:rFonts w:eastAsia="Times New Roman" w:cstheme="minorHAnsi"/>
          <w:i/>
          <w:iCs/>
          <w:color w:val="000000" w:themeColor="text1"/>
          <w:sz w:val="24"/>
          <w:szCs w:val="24"/>
          <w:bdr w:val="none" w:sz="0" w:space="0" w:color="auto" w:frame="1"/>
          <w:vertAlign w:val="subscript"/>
          <w:lang w:eastAsia="it-IT"/>
        </w:rPr>
        <w:t>i</w:t>
      </w:r>
      <w:r w:rsidRPr="00C05BBD">
        <w:rPr>
          <w:rFonts w:eastAsia="Times New Roman" w:cstheme="minorHAnsi"/>
          <w:i/>
          <w:iCs/>
          <w:color w:val="000000" w:themeColor="text1"/>
          <w:sz w:val="24"/>
          <w:szCs w:val="24"/>
          <w:lang w:eastAsia="it-IT"/>
        </w:rPr>
        <w:t xml:space="preserve"> = R </w:t>
      </w:r>
      <w:r w:rsidRPr="00C05BBD">
        <w:rPr>
          <w:rFonts w:eastAsia="Times New Roman" w:cstheme="minorHAnsi"/>
          <w:i/>
          <w:iCs/>
          <w:color w:val="000000" w:themeColor="text1"/>
          <w:sz w:val="24"/>
          <w:szCs w:val="24"/>
          <w:bdr w:val="none" w:sz="0" w:space="0" w:color="auto" w:frame="1"/>
          <w:vertAlign w:val="subscript"/>
          <w:lang w:eastAsia="it-IT"/>
        </w:rPr>
        <w:t>i-1</w:t>
      </w:r>
    </w:p>
    <w:p w:rsidR="00C05BBD" w:rsidRPr="00C05BBD" w:rsidRDefault="00C05BBD" w:rsidP="00C05BBD">
      <w:pPr>
        <w:spacing w:line="240" w:lineRule="auto"/>
        <w:textAlignment w:val="baseline"/>
        <w:rPr>
          <w:rFonts w:eastAsia="Times New Roman" w:cstheme="minorHAnsi"/>
          <w:i/>
          <w:iCs/>
          <w:color w:val="000000" w:themeColor="text1"/>
          <w:sz w:val="24"/>
          <w:szCs w:val="24"/>
          <w:lang w:eastAsia="it-IT"/>
        </w:rPr>
      </w:pPr>
      <w:r w:rsidRPr="00C05BBD">
        <w:rPr>
          <w:rFonts w:eastAsia="Times New Roman" w:cstheme="minorHAnsi"/>
          <w:i/>
          <w:iCs/>
          <w:color w:val="000000" w:themeColor="text1"/>
          <w:sz w:val="24"/>
          <w:szCs w:val="24"/>
          <w:lang w:eastAsia="it-IT"/>
        </w:rPr>
        <w:t xml:space="preserve">R </w:t>
      </w:r>
      <w:r w:rsidRPr="00C05BBD">
        <w:rPr>
          <w:rFonts w:eastAsia="Times New Roman" w:cstheme="minorHAnsi"/>
          <w:i/>
          <w:iCs/>
          <w:color w:val="000000" w:themeColor="text1"/>
          <w:sz w:val="24"/>
          <w:szCs w:val="24"/>
          <w:bdr w:val="none" w:sz="0" w:space="0" w:color="auto" w:frame="1"/>
          <w:vertAlign w:val="subscript"/>
          <w:lang w:eastAsia="it-IT"/>
        </w:rPr>
        <w:t>i</w:t>
      </w:r>
      <w:r w:rsidRPr="00C05BBD">
        <w:rPr>
          <w:rFonts w:eastAsia="Times New Roman" w:cstheme="minorHAnsi"/>
          <w:i/>
          <w:iCs/>
          <w:color w:val="000000" w:themeColor="text1"/>
          <w:sz w:val="24"/>
          <w:szCs w:val="24"/>
          <w:lang w:eastAsia="it-IT"/>
        </w:rPr>
        <w:t xml:space="preserve"> = L </w:t>
      </w:r>
      <w:r w:rsidRPr="00C05BBD">
        <w:rPr>
          <w:rFonts w:eastAsia="Times New Roman" w:cstheme="minorHAnsi"/>
          <w:i/>
          <w:iCs/>
          <w:color w:val="000000" w:themeColor="text1"/>
          <w:sz w:val="24"/>
          <w:szCs w:val="24"/>
          <w:bdr w:val="none" w:sz="0" w:space="0" w:color="auto" w:frame="1"/>
          <w:vertAlign w:val="subscript"/>
          <w:lang w:eastAsia="it-IT"/>
        </w:rPr>
        <w:t>i-1</w:t>
      </w:r>
      <w:r w:rsidRPr="00C05BBD">
        <w:rPr>
          <w:rFonts w:eastAsia="Times New Roman" w:cstheme="minorHAnsi"/>
          <w:i/>
          <w:iCs/>
          <w:color w:val="000000" w:themeColor="text1"/>
          <w:sz w:val="24"/>
          <w:szCs w:val="24"/>
          <w:lang w:eastAsia="it-IT"/>
        </w:rPr>
        <w:t xml:space="preserve"> </w:t>
      </w:r>
      <w:r w:rsidRPr="00C05BBD">
        <w:rPr>
          <w:rFonts w:ascii="Cambria Math" w:eastAsia="Times New Roman" w:hAnsi="Cambria Math" w:cstheme="minorHAnsi"/>
          <w:i/>
          <w:iCs/>
          <w:color w:val="000000" w:themeColor="text1"/>
          <w:sz w:val="24"/>
          <w:szCs w:val="24"/>
          <w:lang w:eastAsia="it-IT"/>
        </w:rPr>
        <w:t>⊕</w:t>
      </w:r>
      <w:r w:rsidRPr="00C05BBD">
        <w:rPr>
          <w:rFonts w:eastAsia="Times New Roman" w:cstheme="minorHAnsi"/>
          <w:i/>
          <w:iCs/>
          <w:color w:val="000000" w:themeColor="text1"/>
          <w:sz w:val="24"/>
          <w:szCs w:val="24"/>
          <w:lang w:eastAsia="it-IT"/>
        </w:rPr>
        <w:t xml:space="preserve"> F(R </w:t>
      </w:r>
      <w:r w:rsidRPr="00C05BBD">
        <w:rPr>
          <w:rFonts w:eastAsia="Times New Roman" w:cstheme="minorHAnsi"/>
          <w:i/>
          <w:iCs/>
          <w:color w:val="000000" w:themeColor="text1"/>
          <w:sz w:val="24"/>
          <w:szCs w:val="24"/>
          <w:bdr w:val="none" w:sz="0" w:space="0" w:color="auto" w:frame="1"/>
          <w:vertAlign w:val="subscript"/>
          <w:lang w:eastAsia="it-IT"/>
        </w:rPr>
        <w:t>i-1</w:t>
      </w:r>
      <w:r w:rsidRPr="00C05BBD">
        <w:rPr>
          <w:rFonts w:eastAsia="Times New Roman" w:cstheme="minorHAnsi"/>
          <w:i/>
          <w:iCs/>
          <w:color w:val="000000" w:themeColor="text1"/>
          <w:sz w:val="24"/>
          <w:szCs w:val="24"/>
          <w:lang w:eastAsia="it-IT"/>
        </w:rPr>
        <w:t xml:space="preserve"> , K </w:t>
      </w:r>
      <w:r w:rsidRPr="00C05BBD">
        <w:rPr>
          <w:rFonts w:eastAsia="Times New Roman" w:cstheme="minorHAnsi"/>
          <w:i/>
          <w:iCs/>
          <w:color w:val="000000" w:themeColor="text1"/>
          <w:sz w:val="24"/>
          <w:szCs w:val="24"/>
          <w:bdr w:val="none" w:sz="0" w:space="0" w:color="auto" w:frame="1"/>
          <w:vertAlign w:val="subscript"/>
          <w:lang w:eastAsia="it-IT"/>
        </w:rPr>
        <w:t>i</w:t>
      </w:r>
      <w:r w:rsidRPr="00C05BBD">
        <w:rPr>
          <w:rFonts w:eastAsia="Times New Roman" w:cstheme="minorHAnsi"/>
          <w:i/>
          <w:iCs/>
          <w:color w:val="000000" w:themeColor="text1"/>
          <w:sz w:val="24"/>
          <w:szCs w:val="24"/>
          <w:lang w:eastAsia="it-IT"/>
        </w:rPr>
        <w:t xml:space="preserve"> )</w:t>
      </w:r>
    </w:p>
    <w:p w:rsidR="00C05BBD" w:rsidRPr="00C05BBD" w:rsidRDefault="00C05BBD" w:rsidP="00C05BBD">
      <w:pPr>
        <w:shd w:val="clear" w:color="auto" w:fill="FFFFFF"/>
        <w:spacing w:after="150" w:line="240" w:lineRule="auto"/>
        <w:textAlignment w:val="baseline"/>
        <w:rPr>
          <w:rFonts w:eastAsia="Times New Roman" w:cstheme="minorHAnsi"/>
          <w:color w:val="000000" w:themeColor="text1"/>
          <w:sz w:val="24"/>
          <w:szCs w:val="24"/>
          <w:lang w:eastAsia="it-IT"/>
        </w:rPr>
      </w:pPr>
      <w:r w:rsidRPr="00C05BBD">
        <w:rPr>
          <w:rFonts w:eastAsia="Times New Roman" w:cstheme="minorHAnsi"/>
          <w:color w:val="000000" w:themeColor="text1"/>
          <w:sz w:val="24"/>
          <w:szCs w:val="24"/>
          <w:lang w:eastAsia="it-IT"/>
        </w:rPr>
        <w:t>Dove</w:t>
      </w:r>
    </w:p>
    <w:p w:rsidR="00C05BBD" w:rsidRPr="00C05BBD" w:rsidRDefault="00C05BBD" w:rsidP="00C05BBD">
      <w:pPr>
        <w:numPr>
          <w:ilvl w:val="0"/>
          <w:numId w:val="6"/>
        </w:numPr>
        <w:shd w:val="clear" w:color="auto" w:fill="FFFFFF"/>
        <w:spacing w:after="0" w:line="240" w:lineRule="auto"/>
        <w:ind w:left="360"/>
        <w:textAlignment w:val="baseline"/>
        <w:rPr>
          <w:rFonts w:eastAsia="Times New Roman" w:cstheme="minorHAnsi"/>
          <w:color w:val="000000" w:themeColor="text1"/>
          <w:sz w:val="24"/>
          <w:szCs w:val="24"/>
          <w:lang w:eastAsia="it-IT"/>
        </w:rPr>
      </w:pPr>
      <w:r w:rsidRPr="00C05BBD">
        <w:rPr>
          <w:rFonts w:eastAsia="Times New Roman" w:cstheme="minorHAnsi"/>
          <w:color w:val="000000" w:themeColor="text1"/>
          <w:sz w:val="24"/>
          <w:szCs w:val="24"/>
          <w:lang w:eastAsia="it-IT"/>
        </w:rPr>
        <w:t>L </w:t>
      </w:r>
      <w:r w:rsidRPr="00C05BBD">
        <w:rPr>
          <w:rFonts w:eastAsia="Times New Roman" w:cstheme="minorHAnsi"/>
          <w:color w:val="000000" w:themeColor="text1"/>
          <w:sz w:val="24"/>
          <w:szCs w:val="24"/>
          <w:bdr w:val="none" w:sz="0" w:space="0" w:color="auto" w:frame="1"/>
          <w:vertAlign w:val="subscript"/>
          <w:lang w:eastAsia="it-IT"/>
        </w:rPr>
        <w:t>i-1</w:t>
      </w:r>
      <w:r w:rsidRPr="00C05BBD">
        <w:rPr>
          <w:rFonts w:eastAsia="Times New Roman" w:cstheme="minorHAnsi"/>
          <w:color w:val="000000" w:themeColor="text1"/>
          <w:sz w:val="24"/>
          <w:szCs w:val="24"/>
          <w:lang w:eastAsia="it-IT"/>
        </w:rPr>
        <w:t> = La metà sinistra o il testo in chiaro sinistro (LPT) del round corrente.</w:t>
      </w:r>
    </w:p>
    <w:p w:rsidR="00C05BBD" w:rsidRPr="00C05BBD" w:rsidRDefault="00C05BBD" w:rsidP="00C05BBD">
      <w:pPr>
        <w:numPr>
          <w:ilvl w:val="0"/>
          <w:numId w:val="7"/>
        </w:numPr>
        <w:shd w:val="clear" w:color="auto" w:fill="FFFFFF"/>
        <w:spacing w:after="0" w:line="240" w:lineRule="auto"/>
        <w:ind w:left="360"/>
        <w:textAlignment w:val="baseline"/>
        <w:rPr>
          <w:rFonts w:eastAsia="Times New Roman" w:cstheme="minorHAnsi"/>
          <w:color w:val="000000" w:themeColor="text1"/>
          <w:sz w:val="24"/>
          <w:szCs w:val="24"/>
          <w:lang w:eastAsia="it-IT"/>
        </w:rPr>
      </w:pPr>
      <w:r w:rsidRPr="00C05BBD">
        <w:rPr>
          <w:rFonts w:eastAsia="Times New Roman" w:cstheme="minorHAnsi"/>
          <w:color w:val="000000" w:themeColor="text1"/>
          <w:sz w:val="24"/>
          <w:szCs w:val="24"/>
          <w:lang w:eastAsia="it-IT"/>
        </w:rPr>
        <w:t>L </w:t>
      </w:r>
      <w:r w:rsidRPr="00C05BBD">
        <w:rPr>
          <w:rFonts w:eastAsia="Times New Roman" w:cstheme="minorHAnsi"/>
          <w:color w:val="000000" w:themeColor="text1"/>
          <w:sz w:val="24"/>
          <w:szCs w:val="24"/>
          <w:bdr w:val="none" w:sz="0" w:space="0" w:color="auto" w:frame="1"/>
          <w:vertAlign w:val="subscript"/>
          <w:lang w:eastAsia="it-IT"/>
        </w:rPr>
        <w:t>i</w:t>
      </w:r>
      <w:r w:rsidRPr="00C05BBD">
        <w:rPr>
          <w:rFonts w:eastAsia="Times New Roman" w:cstheme="minorHAnsi"/>
          <w:color w:val="000000" w:themeColor="text1"/>
          <w:sz w:val="24"/>
          <w:szCs w:val="24"/>
          <w:lang w:eastAsia="it-IT"/>
        </w:rPr>
        <w:t> = La metà sinistra o testo in chiaro sinistro (LPT) per il round successivo.</w:t>
      </w:r>
    </w:p>
    <w:p w:rsidR="00C05BBD" w:rsidRPr="00C05BBD" w:rsidRDefault="00C05BBD" w:rsidP="00C05BBD">
      <w:pPr>
        <w:numPr>
          <w:ilvl w:val="0"/>
          <w:numId w:val="8"/>
        </w:numPr>
        <w:shd w:val="clear" w:color="auto" w:fill="FFFFFF"/>
        <w:spacing w:after="0" w:line="240" w:lineRule="auto"/>
        <w:ind w:left="360"/>
        <w:textAlignment w:val="baseline"/>
        <w:rPr>
          <w:rFonts w:eastAsia="Times New Roman" w:cstheme="minorHAnsi"/>
          <w:color w:val="000000" w:themeColor="text1"/>
          <w:sz w:val="24"/>
          <w:szCs w:val="24"/>
          <w:lang w:eastAsia="it-IT"/>
        </w:rPr>
      </w:pPr>
      <w:r w:rsidRPr="00C05BBD">
        <w:rPr>
          <w:rFonts w:eastAsia="Times New Roman" w:cstheme="minorHAnsi"/>
          <w:color w:val="000000" w:themeColor="text1"/>
          <w:sz w:val="24"/>
          <w:szCs w:val="24"/>
          <w:lang w:eastAsia="it-IT"/>
        </w:rPr>
        <w:t>R </w:t>
      </w:r>
      <w:r w:rsidRPr="00C05BBD">
        <w:rPr>
          <w:rFonts w:eastAsia="Times New Roman" w:cstheme="minorHAnsi"/>
          <w:color w:val="000000" w:themeColor="text1"/>
          <w:sz w:val="24"/>
          <w:szCs w:val="24"/>
          <w:bdr w:val="none" w:sz="0" w:space="0" w:color="auto" w:frame="1"/>
          <w:vertAlign w:val="subscript"/>
          <w:lang w:eastAsia="it-IT"/>
        </w:rPr>
        <w:t>i-1</w:t>
      </w:r>
      <w:r w:rsidRPr="00C05BBD">
        <w:rPr>
          <w:rFonts w:eastAsia="Times New Roman" w:cstheme="minorHAnsi"/>
          <w:color w:val="000000" w:themeColor="text1"/>
          <w:sz w:val="24"/>
          <w:szCs w:val="24"/>
          <w:lang w:eastAsia="it-IT"/>
        </w:rPr>
        <w:t> = La metà destra o il testo in chiaro destro (LPT) del round corrente.</w:t>
      </w:r>
    </w:p>
    <w:p w:rsidR="00C05BBD" w:rsidRPr="00C05BBD" w:rsidRDefault="00C05BBD" w:rsidP="00C05BBD">
      <w:pPr>
        <w:numPr>
          <w:ilvl w:val="0"/>
          <w:numId w:val="9"/>
        </w:numPr>
        <w:shd w:val="clear" w:color="auto" w:fill="FFFFFF"/>
        <w:spacing w:after="0" w:line="240" w:lineRule="auto"/>
        <w:ind w:left="360"/>
        <w:textAlignment w:val="baseline"/>
        <w:rPr>
          <w:rFonts w:eastAsia="Times New Roman" w:cstheme="minorHAnsi"/>
          <w:color w:val="000000" w:themeColor="text1"/>
          <w:sz w:val="24"/>
          <w:szCs w:val="24"/>
          <w:lang w:eastAsia="it-IT"/>
        </w:rPr>
      </w:pPr>
      <w:r w:rsidRPr="00C05BBD">
        <w:rPr>
          <w:rFonts w:eastAsia="Times New Roman" w:cstheme="minorHAnsi"/>
          <w:color w:val="000000" w:themeColor="text1"/>
          <w:sz w:val="24"/>
          <w:szCs w:val="24"/>
          <w:lang w:eastAsia="it-IT"/>
        </w:rPr>
        <w:t>R </w:t>
      </w:r>
      <w:r w:rsidRPr="00C05BBD">
        <w:rPr>
          <w:rFonts w:eastAsia="Times New Roman" w:cstheme="minorHAnsi"/>
          <w:color w:val="000000" w:themeColor="text1"/>
          <w:sz w:val="24"/>
          <w:szCs w:val="24"/>
          <w:bdr w:val="none" w:sz="0" w:space="0" w:color="auto" w:frame="1"/>
          <w:vertAlign w:val="subscript"/>
          <w:lang w:eastAsia="it-IT"/>
        </w:rPr>
        <w:t>i</w:t>
      </w:r>
      <w:r w:rsidRPr="00C05BBD">
        <w:rPr>
          <w:rFonts w:eastAsia="Times New Roman" w:cstheme="minorHAnsi"/>
          <w:color w:val="000000" w:themeColor="text1"/>
          <w:sz w:val="24"/>
          <w:szCs w:val="24"/>
          <w:lang w:eastAsia="it-IT"/>
        </w:rPr>
        <w:t> = La metà destra o il testo in chiaro destro (LPT) per il round successivo.</w:t>
      </w:r>
    </w:p>
    <w:p w:rsidR="00C05BBD" w:rsidRPr="00C05BBD" w:rsidRDefault="00C05BBD" w:rsidP="00C05BBD">
      <w:pPr>
        <w:shd w:val="clear" w:color="auto" w:fill="FFFFFF"/>
        <w:spacing w:after="150" w:line="240" w:lineRule="auto"/>
        <w:jc w:val="both"/>
        <w:textAlignment w:val="baseline"/>
        <w:rPr>
          <w:rFonts w:eastAsia="Times New Roman" w:cstheme="minorHAnsi"/>
          <w:color w:val="000000" w:themeColor="text1"/>
          <w:sz w:val="24"/>
          <w:szCs w:val="24"/>
          <w:lang w:eastAsia="it-IT"/>
        </w:rPr>
      </w:pPr>
      <w:r w:rsidRPr="00C05BBD">
        <w:rPr>
          <w:rFonts w:eastAsia="Times New Roman" w:cstheme="minorHAnsi"/>
          <w:color w:val="000000" w:themeColor="text1"/>
          <w:sz w:val="24"/>
          <w:szCs w:val="24"/>
          <w:lang w:eastAsia="it-IT"/>
        </w:rPr>
        <w:t>Eseguiamo le stesse operazioni menzionate per 16 round utilizzando le sottochiavi generate dalla trasformazione delle chiavi. L'intero processo è illustrato nel diagramma sottostante.</w:t>
      </w:r>
    </w:p>
    <w:p w:rsidR="00C05BBD" w:rsidRPr="004F3A30" w:rsidRDefault="00C05BBD" w:rsidP="00C05BBD">
      <w:pPr>
        <w:pStyle w:val="NormaleWeb"/>
        <w:shd w:val="clear" w:color="auto" w:fill="FFFFFF"/>
        <w:spacing w:before="0" w:beforeAutospacing="0" w:after="15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Dopo questi 16 cicli, otteniamo due blocchi (Sinistro e Destro) da 32 bit ciascuno. Le due metà da 32 bit vengono nuovamente scambiate, ottenendo un blocco da 64 bit. Questo passaggio è chiamato "Scambio a 32 bit" nell'algoritmo di crittografia DES.</w:t>
      </w:r>
    </w:p>
    <w:p w:rsidR="00C05BBD" w:rsidRPr="004F3A30" w:rsidRDefault="00C05BBD" w:rsidP="00C05BBD">
      <w:pPr>
        <w:pStyle w:val="NormaleWeb"/>
        <w:shd w:val="clear" w:color="auto" w:fill="FFFFFF"/>
        <w:spacing w:before="0" w:beforeAutospacing="0" w:after="15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Infine, il blocco subisce una permutazione iniziale inversa (IP-1). Questa è essenzialmente l'inverso della permutazione iniziale applicata all'inizio.</w:t>
      </w:r>
    </w:p>
    <w:tbl>
      <w:tblPr>
        <w:tblStyle w:val="Grigliatabella"/>
        <w:tblW w:w="0" w:type="auto"/>
        <w:tblLook w:val="04A0"/>
      </w:tblPr>
      <w:tblGrid>
        <w:gridCol w:w="9854"/>
      </w:tblGrid>
      <w:tr w:rsidR="00C05BBD" w:rsidTr="00C05BBD">
        <w:tc>
          <w:tcPr>
            <w:tcW w:w="9854" w:type="dxa"/>
          </w:tcPr>
          <w:tbl>
            <w:tblPr>
              <w:tblW w:w="0" w:type="auto"/>
              <w:shd w:val="clear" w:color="auto" w:fill="FFFFFF"/>
              <w:tblCellMar>
                <w:left w:w="0" w:type="dxa"/>
                <w:right w:w="0" w:type="dxa"/>
              </w:tblCellMar>
              <w:tblLook w:val="04A0"/>
            </w:tblPr>
            <w:tblGrid>
              <w:gridCol w:w="1314"/>
              <w:gridCol w:w="1493"/>
              <w:gridCol w:w="1135"/>
              <w:gridCol w:w="1140"/>
              <w:gridCol w:w="1135"/>
              <w:gridCol w:w="1140"/>
              <w:gridCol w:w="1135"/>
              <w:gridCol w:w="1140"/>
            </w:tblGrid>
            <w:tr w:rsidR="00C05BBD" w:rsidRPr="00C05BBD" w:rsidTr="00C05BBD">
              <w:trPr>
                <w:tblHeader/>
              </w:trPr>
              <w:tc>
                <w:tcPr>
                  <w:tcW w:w="0" w:type="auto"/>
                  <w:tcBorders>
                    <w:top w:val="single" w:sz="2" w:space="0" w:color="DFDFDF"/>
                    <w:left w:val="single" w:sz="2" w:space="0" w:color="DFDFDF"/>
                    <w:bottom w:val="single" w:sz="2" w:space="0" w:color="DFDFDF"/>
                    <w:right w:val="single" w:sz="2" w:space="0" w:color="DFDFDF"/>
                  </w:tcBorders>
                  <w:shd w:val="clear" w:color="auto" w:fill="F9F9F9"/>
                  <w:tcMar>
                    <w:top w:w="150" w:type="dxa"/>
                    <w:left w:w="60" w:type="dxa"/>
                    <w:bottom w:w="150"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8"/>
                      <w:szCs w:val="28"/>
                      <w:lang w:eastAsia="it-IT"/>
                    </w:rPr>
                  </w:pPr>
                  <w:r w:rsidRPr="00C05BBD">
                    <w:rPr>
                      <w:rFonts w:ascii="Arial" w:eastAsia="Times New Roman" w:hAnsi="Arial" w:cs="Arial"/>
                      <w:b/>
                      <w:bCs/>
                      <w:color w:val="273239"/>
                      <w:sz w:val="28"/>
                      <w:szCs w:val="28"/>
                      <w:lang w:eastAsia="it-IT"/>
                    </w:rPr>
                    <w:t>Posizione di uscita</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50" w:type="dxa"/>
                    <w:left w:w="150" w:type="dxa"/>
                    <w:bottom w:w="150" w:type="dxa"/>
                    <w:right w:w="15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8"/>
                      <w:szCs w:val="28"/>
                      <w:lang w:eastAsia="it-IT"/>
                    </w:rPr>
                  </w:pPr>
                  <w:r w:rsidRPr="00C05BBD">
                    <w:rPr>
                      <w:rFonts w:ascii="Arial" w:eastAsia="Times New Roman" w:hAnsi="Arial" w:cs="Arial"/>
                      <w:b/>
                      <w:bCs/>
                      <w:color w:val="273239"/>
                      <w:sz w:val="28"/>
                      <w:szCs w:val="28"/>
                      <w:lang w:eastAsia="it-IT"/>
                    </w:rPr>
                    <w:t>Posizione di input</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50" w:type="dxa"/>
                    <w:bottom w:w="150" w:type="dxa"/>
                  </w:tcMar>
                  <w:vAlign w:val="bottom"/>
                  <w:hideMark/>
                </w:tcPr>
                <w:p w:rsidR="00C05BBD" w:rsidRPr="00C05BBD" w:rsidRDefault="00C05BBD" w:rsidP="00C05BBD">
                  <w:pPr>
                    <w:spacing w:after="150" w:line="240" w:lineRule="auto"/>
                    <w:jc w:val="center"/>
                    <w:textAlignment w:val="baseline"/>
                    <w:rPr>
                      <w:rFonts w:ascii="Arial" w:eastAsia="Times New Roman" w:hAnsi="Arial" w:cs="Arial"/>
                      <w:color w:val="273239"/>
                      <w:sz w:val="28"/>
                      <w:szCs w:val="28"/>
                      <w:lang w:eastAsia="it-IT"/>
                    </w:rPr>
                  </w:pPr>
                  <w:r w:rsidRPr="00C05BBD">
                    <w:rPr>
                      <w:rFonts w:ascii="Arial" w:eastAsia="Times New Roman" w:hAnsi="Arial" w:cs="Arial"/>
                      <w:color w:val="273239"/>
                      <w:sz w:val="28"/>
                      <w:szCs w:val="28"/>
                      <w:lang w:eastAsia="it-IT"/>
                    </w:rPr>
                    <w:t>Posizione di uscita</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50" w:type="dxa"/>
                    <w:bottom w:w="150" w:type="dxa"/>
                  </w:tcMar>
                  <w:vAlign w:val="bottom"/>
                  <w:hideMark/>
                </w:tcPr>
                <w:p w:rsidR="00C05BBD" w:rsidRPr="00C05BBD" w:rsidRDefault="00C05BBD" w:rsidP="00C05BBD">
                  <w:pPr>
                    <w:spacing w:after="150" w:line="240" w:lineRule="auto"/>
                    <w:jc w:val="center"/>
                    <w:textAlignment w:val="baseline"/>
                    <w:rPr>
                      <w:rFonts w:ascii="Arial" w:eastAsia="Times New Roman" w:hAnsi="Arial" w:cs="Arial"/>
                      <w:color w:val="273239"/>
                      <w:sz w:val="28"/>
                      <w:szCs w:val="28"/>
                      <w:lang w:eastAsia="it-IT"/>
                    </w:rPr>
                  </w:pPr>
                  <w:r w:rsidRPr="00C05BBD">
                    <w:rPr>
                      <w:rFonts w:ascii="Arial" w:eastAsia="Times New Roman" w:hAnsi="Arial" w:cs="Arial"/>
                      <w:color w:val="273239"/>
                      <w:sz w:val="28"/>
                      <w:szCs w:val="28"/>
                      <w:lang w:eastAsia="it-IT"/>
                    </w:rPr>
                    <w:t>Posizione di input</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50" w:type="dxa"/>
                    <w:bottom w:w="150" w:type="dxa"/>
                  </w:tcMar>
                  <w:vAlign w:val="bottom"/>
                  <w:hideMark/>
                </w:tcPr>
                <w:p w:rsidR="00C05BBD" w:rsidRPr="00C05BBD" w:rsidRDefault="00C05BBD" w:rsidP="00C05BBD">
                  <w:pPr>
                    <w:spacing w:after="150" w:line="240" w:lineRule="auto"/>
                    <w:jc w:val="center"/>
                    <w:textAlignment w:val="baseline"/>
                    <w:rPr>
                      <w:rFonts w:ascii="Arial" w:eastAsia="Times New Roman" w:hAnsi="Arial" w:cs="Arial"/>
                      <w:color w:val="273239"/>
                      <w:sz w:val="28"/>
                      <w:szCs w:val="28"/>
                      <w:lang w:eastAsia="it-IT"/>
                    </w:rPr>
                  </w:pPr>
                  <w:r w:rsidRPr="00C05BBD">
                    <w:rPr>
                      <w:rFonts w:ascii="Arial" w:eastAsia="Times New Roman" w:hAnsi="Arial" w:cs="Arial"/>
                      <w:color w:val="273239"/>
                      <w:sz w:val="28"/>
                      <w:szCs w:val="28"/>
                      <w:lang w:eastAsia="it-IT"/>
                    </w:rPr>
                    <w:t>Posizione di uscita</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50" w:type="dxa"/>
                    <w:bottom w:w="150" w:type="dxa"/>
                  </w:tcMar>
                  <w:vAlign w:val="bottom"/>
                  <w:hideMark/>
                </w:tcPr>
                <w:p w:rsidR="00C05BBD" w:rsidRPr="00C05BBD" w:rsidRDefault="00C05BBD" w:rsidP="00C05BBD">
                  <w:pPr>
                    <w:spacing w:after="150" w:line="240" w:lineRule="auto"/>
                    <w:jc w:val="center"/>
                    <w:textAlignment w:val="baseline"/>
                    <w:rPr>
                      <w:rFonts w:ascii="Arial" w:eastAsia="Times New Roman" w:hAnsi="Arial" w:cs="Arial"/>
                      <w:color w:val="273239"/>
                      <w:sz w:val="28"/>
                      <w:szCs w:val="28"/>
                      <w:lang w:eastAsia="it-IT"/>
                    </w:rPr>
                  </w:pPr>
                  <w:r w:rsidRPr="00C05BBD">
                    <w:rPr>
                      <w:rFonts w:ascii="Arial" w:eastAsia="Times New Roman" w:hAnsi="Arial" w:cs="Arial"/>
                      <w:color w:val="273239"/>
                      <w:sz w:val="28"/>
                      <w:szCs w:val="28"/>
                      <w:lang w:eastAsia="it-IT"/>
                    </w:rPr>
                    <w:t>Posizione di input</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50" w:type="dxa"/>
                    <w:bottom w:w="150" w:type="dxa"/>
                  </w:tcMar>
                  <w:vAlign w:val="bottom"/>
                  <w:hideMark/>
                </w:tcPr>
                <w:p w:rsidR="00C05BBD" w:rsidRPr="00C05BBD" w:rsidRDefault="00C05BBD" w:rsidP="00C05BBD">
                  <w:pPr>
                    <w:spacing w:after="150" w:line="240" w:lineRule="auto"/>
                    <w:jc w:val="center"/>
                    <w:textAlignment w:val="baseline"/>
                    <w:rPr>
                      <w:rFonts w:ascii="Arial" w:eastAsia="Times New Roman" w:hAnsi="Arial" w:cs="Arial"/>
                      <w:color w:val="273239"/>
                      <w:sz w:val="28"/>
                      <w:szCs w:val="28"/>
                      <w:lang w:eastAsia="it-IT"/>
                    </w:rPr>
                  </w:pPr>
                  <w:r w:rsidRPr="00C05BBD">
                    <w:rPr>
                      <w:rFonts w:ascii="Arial" w:eastAsia="Times New Roman" w:hAnsi="Arial" w:cs="Arial"/>
                      <w:color w:val="273239"/>
                      <w:sz w:val="28"/>
                      <w:szCs w:val="28"/>
                      <w:lang w:eastAsia="it-IT"/>
                    </w:rPr>
                    <w:t>Posizione di uscita</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50" w:type="dxa"/>
                    <w:bottom w:w="150" w:type="dxa"/>
                  </w:tcMar>
                  <w:vAlign w:val="bottom"/>
                  <w:hideMark/>
                </w:tcPr>
                <w:p w:rsidR="00C05BBD" w:rsidRPr="00C05BBD" w:rsidRDefault="00C05BBD" w:rsidP="00C05BBD">
                  <w:pPr>
                    <w:spacing w:after="150" w:line="240" w:lineRule="auto"/>
                    <w:jc w:val="center"/>
                    <w:textAlignment w:val="baseline"/>
                    <w:rPr>
                      <w:rFonts w:ascii="Arial" w:eastAsia="Times New Roman" w:hAnsi="Arial" w:cs="Arial"/>
                      <w:color w:val="273239"/>
                      <w:sz w:val="28"/>
                      <w:szCs w:val="28"/>
                      <w:lang w:eastAsia="it-IT"/>
                    </w:rPr>
                  </w:pPr>
                  <w:r w:rsidRPr="00C05BBD">
                    <w:rPr>
                      <w:rFonts w:ascii="Arial" w:eastAsia="Times New Roman" w:hAnsi="Arial" w:cs="Arial"/>
                      <w:color w:val="273239"/>
                      <w:sz w:val="28"/>
                      <w:szCs w:val="28"/>
                      <w:lang w:eastAsia="it-IT"/>
                    </w:rPr>
                    <w:t>Posizione di input</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62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17</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33</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61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49</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18</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49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34</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50</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42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46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19</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41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35</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45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51</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20</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36</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52</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21</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37</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53</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6</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22</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38</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54</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7</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23</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39</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55</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8</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24</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40</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56</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60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9</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64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25</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41</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63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57</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10</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26</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42</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55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58</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lastRenderedPageBreak/>
                    <w:t>44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11</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48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27</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43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43</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47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59</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12</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40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28</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44</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60</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13</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29</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45</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61</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20</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14</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30</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19</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46</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23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62</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12</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15</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16</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31</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11</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47</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15</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63</w:t>
                  </w:r>
                </w:p>
              </w:tc>
            </w:tr>
            <w:tr w:rsidR="00C05BBD" w:rsidRPr="00C05BBD" w:rsidTr="00C05BBD">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60" w:type="dxa"/>
                    <w:bottom w:w="123" w:type="dxa"/>
                    <w:right w:w="60"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4</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16</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8</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32</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3</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48</w:t>
                  </w:r>
                </w:p>
              </w:tc>
              <w:tc>
                <w:tcPr>
                  <w:tcW w:w="0" w:type="auto"/>
                  <w:tcBorders>
                    <w:top w:val="single" w:sz="2" w:space="0" w:color="DFDFDF"/>
                    <w:left w:val="single" w:sz="2" w:space="0" w:color="DFDFDF"/>
                    <w:bottom w:val="single" w:sz="2" w:space="0" w:color="DFDFDF"/>
                    <w:right w:val="single" w:sz="2" w:space="0" w:color="DFDFDF"/>
                  </w:tcBorders>
                  <w:shd w:val="clear" w:color="auto" w:fill="F9F9F9"/>
                  <w:tcMar>
                    <w:top w:w="123" w:type="dxa"/>
                    <w:left w:w="123" w:type="dxa"/>
                    <w:bottom w:w="123" w:type="dxa"/>
                    <w:right w:w="123" w:type="dxa"/>
                  </w:tcMar>
                  <w:vAlign w:val="bottom"/>
                  <w:hideMark/>
                </w:tcPr>
                <w:p w:rsidR="00C05BBD" w:rsidRPr="00C05BBD" w:rsidRDefault="00C05BBD" w:rsidP="00C05BBD">
                  <w:pPr>
                    <w:spacing w:after="0" w:line="240" w:lineRule="auto"/>
                    <w:jc w:val="center"/>
                    <w:rPr>
                      <w:rFonts w:ascii="Arial" w:eastAsia="Times New Roman" w:hAnsi="Arial" w:cs="Arial"/>
                      <w:b/>
                      <w:bCs/>
                      <w:color w:val="273239"/>
                      <w:sz w:val="27"/>
                      <w:szCs w:val="27"/>
                      <w:lang w:eastAsia="it-IT"/>
                    </w:rPr>
                  </w:pPr>
                  <w:r w:rsidRPr="00C05BBD">
                    <w:rPr>
                      <w:rFonts w:ascii="Arial" w:eastAsia="Times New Roman" w:hAnsi="Arial" w:cs="Arial"/>
                      <w:b/>
                      <w:bCs/>
                      <w:color w:val="273239"/>
                      <w:sz w:val="27"/>
                      <w:szCs w:val="27"/>
                      <w:lang w:eastAsia="it-IT"/>
                    </w:rPr>
                    <w:t>7</w:t>
                  </w:r>
                </w:p>
              </w:tc>
              <w:tc>
                <w:tcPr>
                  <w:tcW w:w="0" w:type="auto"/>
                  <w:tcBorders>
                    <w:top w:val="single" w:sz="2" w:space="0" w:color="DFDFDF"/>
                    <w:left w:val="single" w:sz="2" w:space="0" w:color="DFDFDF"/>
                    <w:bottom w:val="single" w:sz="2" w:space="0" w:color="DFDFDF"/>
                    <w:right w:val="single" w:sz="2" w:space="0" w:color="DFDFDF"/>
                  </w:tcBorders>
                  <w:shd w:val="clear" w:color="auto" w:fill="FFFFFF"/>
                  <w:tcMar>
                    <w:top w:w="210" w:type="dxa"/>
                    <w:left w:w="150" w:type="dxa"/>
                    <w:bottom w:w="210" w:type="dxa"/>
                    <w:right w:w="150" w:type="dxa"/>
                  </w:tcMar>
                  <w:vAlign w:val="center"/>
                  <w:hideMark/>
                </w:tcPr>
                <w:p w:rsidR="00C05BBD" w:rsidRPr="00C05BBD" w:rsidRDefault="00C05BBD" w:rsidP="00C05BBD">
                  <w:pPr>
                    <w:spacing w:after="0" w:line="240" w:lineRule="auto"/>
                    <w:jc w:val="center"/>
                    <w:rPr>
                      <w:rFonts w:ascii="Arial" w:eastAsia="Times New Roman" w:hAnsi="Arial" w:cs="Arial"/>
                      <w:color w:val="273239"/>
                      <w:sz w:val="25"/>
                      <w:szCs w:val="25"/>
                      <w:lang w:eastAsia="it-IT"/>
                    </w:rPr>
                  </w:pPr>
                  <w:r w:rsidRPr="00C05BBD">
                    <w:rPr>
                      <w:rFonts w:ascii="Arial" w:eastAsia="Times New Roman" w:hAnsi="Arial" w:cs="Arial"/>
                      <w:color w:val="273239"/>
                      <w:sz w:val="25"/>
                      <w:szCs w:val="25"/>
                      <w:lang w:eastAsia="it-IT"/>
                    </w:rPr>
                    <w:t>64</w:t>
                  </w:r>
                </w:p>
              </w:tc>
            </w:tr>
          </w:tbl>
          <w:p w:rsidR="00C05BBD" w:rsidRDefault="00C05BBD"/>
        </w:tc>
      </w:tr>
      <w:tr w:rsidR="00C05BBD" w:rsidRPr="004F3A30" w:rsidTr="00C05BBD">
        <w:tc>
          <w:tcPr>
            <w:tcW w:w="9854" w:type="dxa"/>
          </w:tcPr>
          <w:p w:rsidR="00C05BBD" w:rsidRPr="004F3A30" w:rsidRDefault="00C05BBD">
            <w:pPr>
              <w:rPr>
                <w:rFonts w:cstheme="minorHAnsi"/>
                <w:color w:val="000000" w:themeColor="text1"/>
                <w:sz w:val="24"/>
                <w:szCs w:val="24"/>
              </w:rPr>
            </w:pPr>
            <w:r w:rsidRPr="004F3A30">
              <w:rPr>
                <w:rFonts w:cstheme="minorHAnsi"/>
                <w:b/>
                <w:bCs/>
                <w:color w:val="000000" w:themeColor="text1"/>
                <w:spacing w:val="2"/>
                <w:sz w:val="24"/>
                <w:szCs w:val="24"/>
                <w:shd w:val="clear" w:color="auto" w:fill="F9F9F9"/>
              </w:rPr>
              <w:lastRenderedPageBreak/>
              <w:t>Permutazione iniziale inversa</w:t>
            </w:r>
          </w:p>
        </w:tc>
      </w:tr>
    </w:tbl>
    <w:p w:rsidR="00C05BBD" w:rsidRPr="004F3A30" w:rsidRDefault="00C05BBD" w:rsidP="00C05BBD">
      <w:pPr>
        <w:pStyle w:val="NormaleWeb"/>
        <w:shd w:val="clear" w:color="auto" w:fill="FFFFFF"/>
        <w:spacing w:before="0" w:beforeAutospacing="0" w:after="150" w:afterAutospacing="0"/>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Il risultato della permutazione iniziale inversa è il testo cifrato finale a 64 bit, che è la versione crittografata del testo in chiaro originale.</w:t>
      </w:r>
    </w:p>
    <w:p w:rsidR="00C05BBD" w:rsidRPr="004F3A30" w:rsidRDefault="00C05BBD" w:rsidP="00C05BBD">
      <w:pPr>
        <w:pStyle w:val="Titolo2"/>
        <w:shd w:val="clear" w:color="auto" w:fill="FFFFFF"/>
        <w:spacing w:before="0" w:line="420" w:lineRule="atLeast"/>
        <w:textAlignment w:val="baseline"/>
        <w:rPr>
          <w:rFonts w:asciiTheme="minorHAnsi" w:hAnsiTheme="minorHAnsi" w:cstheme="minorHAnsi"/>
          <w:color w:val="000000" w:themeColor="text1"/>
          <w:sz w:val="24"/>
          <w:szCs w:val="24"/>
        </w:rPr>
      </w:pPr>
      <w:r w:rsidRPr="004F3A30">
        <w:rPr>
          <w:rStyle w:val="Enfasigrassetto"/>
          <w:rFonts w:asciiTheme="minorHAnsi" w:hAnsiTheme="minorHAnsi" w:cstheme="minorHAnsi"/>
          <w:b/>
          <w:bCs/>
          <w:color w:val="000000" w:themeColor="text1"/>
          <w:sz w:val="24"/>
          <w:szCs w:val="24"/>
          <w:bdr w:val="none" w:sz="0" w:space="0" w:color="auto" w:frame="1"/>
        </w:rPr>
        <w:t>Decrittazione in DES (Data Encryption Standard)</w:t>
      </w:r>
    </w:p>
    <w:p w:rsidR="00C05BBD" w:rsidRPr="004F3A30" w:rsidRDefault="00C05BBD" w:rsidP="00C05BBD">
      <w:pPr>
        <w:pStyle w:val="NormaleWeb"/>
        <w:shd w:val="clear" w:color="auto" w:fill="FFFFFF"/>
        <w:spacing w:before="0" w:beforeAutospacing="0" w:after="150" w:afterAutospacing="0"/>
        <w:jc w:val="both"/>
        <w:textAlignment w:val="baseline"/>
        <w:rPr>
          <w:rFonts w:asciiTheme="minorHAnsi" w:hAnsiTheme="minorHAnsi" w:cstheme="minorHAnsi"/>
          <w:color w:val="000000" w:themeColor="text1"/>
        </w:rPr>
      </w:pPr>
      <w:r w:rsidRPr="004F3A30">
        <w:rPr>
          <w:rFonts w:asciiTheme="minorHAnsi" w:hAnsiTheme="minorHAnsi" w:cstheme="minorHAnsi"/>
          <w:color w:val="000000" w:themeColor="text1"/>
        </w:rPr>
        <w:t>La decrittazione in DES segue lo stesso processo della crittografia, ma in ordine inverso. Poiché DES è un algoritmo a chiave simmetrica, la stessa chiave viene utilizzata sia per la crittografia che per la decrittazione, ma le sottochiavi (chiavi rotonde) vengono applicate in ordine inverso.</w:t>
      </w:r>
    </w:p>
    <w:p w:rsidR="00C05BBD" w:rsidRPr="004F3A30" w:rsidRDefault="00C05BBD" w:rsidP="00C05BBD">
      <w:pPr>
        <w:numPr>
          <w:ilvl w:val="0"/>
          <w:numId w:val="10"/>
        </w:numPr>
        <w:shd w:val="clear" w:color="auto" w:fill="FFFFFF"/>
        <w:spacing w:after="0" w:line="240" w:lineRule="auto"/>
        <w:ind w:left="360"/>
        <w:textAlignment w:val="baseline"/>
        <w:rPr>
          <w:rFonts w:cstheme="minorHAnsi"/>
          <w:color w:val="000000" w:themeColor="text1"/>
          <w:sz w:val="24"/>
          <w:szCs w:val="24"/>
        </w:rPr>
      </w:pPr>
      <w:r w:rsidRPr="004F3A30">
        <w:rPr>
          <w:rStyle w:val="Enfasigrassetto"/>
          <w:rFonts w:cstheme="minorHAnsi"/>
          <w:color w:val="000000" w:themeColor="text1"/>
          <w:sz w:val="24"/>
          <w:szCs w:val="24"/>
          <w:bdr w:val="none" w:sz="0" w:space="0" w:color="auto" w:frame="1"/>
        </w:rPr>
        <w:t>Applicazione della sottochiave inversa</w:t>
      </w:r>
      <w:r w:rsidRPr="004F3A30">
        <w:rPr>
          <w:rFonts w:cstheme="minorHAnsi"/>
          <w:color w:val="000000" w:themeColor="text1"/>
          <w:sz w:val="24"/>
          <w:szCs w:val="24"/>
        </w:rPr>
        <w:t> : le 16 chiavi di round generate durante la pianificazione delle chiavi vengono utilizzate in ordine inverso (da K </w:t>
      </w:r>
      <w:r w:rsidRPr="004F3A30">
        <w:rPr>
          <w:rFonts w:cstheme="minorHAnsi"/>
          <w:color w:val="000000" w:themeColor="text1"/>
          <w:sz w:val="24"/>
          <w:szCs w:val="24"/>
          <w:bdr w:val="none" w:sz="0" w:space="0" w:color="auto" w:frame="1"/>
          <w:vertAlign w:val="subscript"/>
        </w:rPr>
        <w:t>16</w:t>
      </w:r>
      <w:r w:rsidRPr="004F3A30">
        <w:rPr>
          <w:rFonts w:cstheme="minorHAnsi"/>
          <w:color w:val="000000" w:themeColor="text1"/>
          <w:sz w:val="24"/>
          <w:szCs w:val="24"/>
        </w:rPr>
        <w:t>​ a K </w:t>
      </w:r>
      <w:r w:rsidRPr="004F3A30">
        <w:rPr>
          <w:rFonts w:cstheme="minorHAnsi"/>
          <w:color w:val="000000" w:themeColor="text1"/>
          <w:sz w:val="24"/>
          <w:szCs w:val="24"/>
          <w:bdr w:val="none" w:sz="0" w:space="0" w:color="auto" w:frame="1"/>
          <w:vertAlign w:val="subscript"/>
        </w:rPr>
        <w:t>1</w:t>
      </w:r>
      <w:r w:rsidRPr="004F3A30">
        <w:rPr>
          <w:rFonts w:cstheme="minorHAnsi"/>
          <w:color w:val="000000" w:themeColor="text1"/>
          <w:sz w:val="24"/>
          <w:szCs w:val="24"/>
        </w:rPr>
        <w:t> ​) durante la decrittazione.</w:t>
      </w:r>
    </w:p>
    <w:p w:rsidR="00C05BBD" w:rsidRPr="004F3A30" w:rsidRDefault="00C05BBD" w:rsidP="00C05BBD">
      <w:pPr>
        <w:numPr>
          <w:ilvl w:val="0"/>
          <w:numId w:val="11"/>
        </w:numPr>
        <w:shd w:val="clear" w:color="auto" w:fill="FFFFFF"/>
        <w:spacing w:after="0" w:line="240" w:lineRule="auto"/>
        <w:ind w:left="360"/>
        <w:textAlignment w:val="baseline"/>
        <w:rPr>
          <w:rFonts w:cstheme="minorHAnsi"/>
          <w:color w:val="000000" w:themeColor="text1"/>
          <w:sz w:val="24"/>
          <w:szCs w:val="24"/>
        </w:rPr>
      </w:pPr>
      <w:r w:rsidRPr="004F3A30">
        <w:rPr>
          <w:rStyle w:val="Enfasigrassetto"/>
          <w:rFonts w:cstheme="minorHAnsi"/>
          <w:color w:val="000000" w:themeColor="text1"/>
          <w:sz w:val="24"/>
          <w:szCs w:val="24"/>
          <w:bdr w:val="none" w:sz="0" w:space="0" w:color="auto" w:frame="1"/>
        </w:rPr>
        <w:t>Funzione di Feistel inversa</w:t>
      </w:r>
      <w:r w:rsidRPr="004F3A30">
        <w:rPr>
          <w:rFonts w:cstheme="minorHAnsi"/>
          <w:color w:val="000000" w:themeColor="text1"/>
          <w:sz w:val="24"/>
          <w:szCs w:val="24"/>
        </w:rPr>
        <w:t> : la struttura di rete di Feistel garantisce che la decifratura rispecchi la crittografia. Ogni ciclo esegue le stesse operazioni (espansione, sostituzione della S-box, permutazione), ma con sottochiavi invertite.</w:t>
      </w:r>
    </w:p>
    <w:p w:rsidR="00C05BBD" w:rsidRPr="004F3A30" w:rsidRDefault="00C05BBD" w:rsidP="00C05BBD">
      <w:pPr>
        <w:numPr>
          <w:ilvl w:val="0"/>
          <w:numId w:val="12"/>
        </w:numPr>
        <w:shd w:val="clear" w:color="auto" w:fill="FFFFFF"/>
        <w:spacing w:after="0" w:line="240" w:lineRule="auto"/>
        <w:ind w:left="360"/>
        <w:textAlignment w:val="baseline"/>
        <w:rPr>
          <w:rFonts w:cstheme="minorHAnsi"/>
          <w:color w:val="000000" w:themeColor="text1"/>
          <w:sz w:val="24"/>
          <w:szCs w:val="24"/>
        </w:rPr>
      </w:pPr>
      <w:r w:rsidRPr="004F3A30">
        <w:rPr>
          <w:rStyle w:val="Enfasigrassetto"/>
          <w:rFonts w:cstheme="minorHAnsi"/>
          <w:color w:val="000000" w:themeColor="text1"/>
          <w:sz w:val="24"/>
          <w:szCs w:val="24"/>
          <w:bdr w:val="none" w:sz="0" w:space="0" w:color="auto" w:frame="1"/>
        </w:rPr>
        <w:t>Permutazione finale (FP)</w:t>
      </w:r>
      <w:r w:rsidRPr="004F3A30">
        <w:rPr>
          <w:rFonts w:cstheme="minorHAnsi"/>
          <w:color w:val="000000" w:themeColor="text1"/>
          <w:sz w:val="24"/>
          <w:szCs w:val="24"/>
        </w:rPr>
        <w:t> : dopo 16 round, l'output subisce la permutazione iniziale inversa (IP), invertendo la mescolanza iniziale.</w:t>
      </w:r>
    </w:p>
    <w:p w:rsidR="00C05BBD" w:rsidRPr="00C05BBD" w:rsidRDefault="00C05BBD" w:rsidP="00C05BBD">
      <w:pPr>
        <w:pStyle w:val="Paragrafoelenco"/>
        <w:numPr>
          <w:ilvl w:val="0"/>
          <w:numId w:val="12"/>
        </w:numPr>
        <w:shd w:val="clear" w:color="auto" w:fill="FFFFFF"/>
        <w:spacing w:after="0" w:line="420" w:lineRule="atLeast"/>
        <w:textAlignment w:val="baseline"/>
        <w:outlineLvl w:val="1"/>
        <w:rPr>
          <w:rFonts w:ascii="Arial" w:eastAsia="Times New Roman" w:hAnsi="Arial" w:cs="Arial"/>
          <w:b/>
          <w:bCs/>
          <w:color w:val="273239"/>
          <w:spacing w:val="2"/>
          <w:sz w:val="36"/>
          <w:szCs w:val="36"/>
          <w:lang w:eastAsia="it-IT"/>
        </w:rPr>
      </w:pPr>
      <w:r w:rsidRPr="00C05BBD">
        <w:rPr>
          <w:rFonts w:ascii="Arial" w:eastAsia="Times New Roman" w:hAnsi="Arial" w:cs="Arial"/>
          <w:b/>
          <w:bCs/>
          <w:color w:val="273239"/>
          <w:spacing w:val="2"/>
          <w:sz w:val="36"/>
          <w:szCs w:val="36"/>
          <w:lang w:eastAsia="it-IT"/>
        </w:rPr>
        <w:t>Program for the Data Encryption Standard (DES)</w:t>
      </w:r>
    </w:p>
    <w:p w:rsidR="00C05BBD" w:rsidRPr="00C05BBD" w:rsidRDefault="00C05BBD" w:rsidP="00C05BBD">
      <w:pPr>
        <w:pStyle w:val="Paragrafoelenco"/>
        <w:numPr>
          <w:ilvl w:val="0"/>
          <w:numId w:val="12"/>
        </w:numPr>
        <w:shd w:val="clear" w:color="auto" w:fill="FFFFFF"/>
        <w:spacing w:after="0" w:line="240" w:lineRule="auto"/>
        <w:textAlignment w:val="baseline"/>
        <w:rPr>
          <w:rFonts w:ascii="Arial" w:eastAsia="Times New Roman" w:hAnsi="Arial" w:cs="Arial"/>
          <w:color w:val="273239"/>
          <w:spacing w:val="2"/>
          <w:sz w:val="27"/>
          <w:szCs w:val="27"/>
          <w:lang w:eastAsia="it-IT"/>
        </w:rPr>
      </w:pPr>
      <w:r w:rsidRPr="00C05BBD">
        <w:rPr>
          <w:rFonts w:ascii="Arial" w:eastAsia="Times New Roman" w:hAnsi="Arial" w:cs="Arial"/>
          <w:color w:val="273239"/>
          <w:spacing w:val="2"/>
          <w:sz w:val="27"/>
          <w:szCs w:val="27"/>
          <w:lang w:eastAsia="it-IT"/>
        </w:rPr>
        <w:t>Below is the </w:t>
      </w:r>
      <w:hyperlink r:id="rId32" w:tgtFrame="_blank" w:history="1">
        <w:r w:rsidRPr="00C05BBD">
          <w:rPr>
            <w:rFonts w:ascii="Arial" w:eastAsia="Times New Roman" w:hAnsi="Arial" w:cs="Arial"/>
            <w:color w:val="357960"/>
            <w:spacing w:val="2"/>
            <w:sz w:val="27"/>
            <w:u w:val="single"/>
            <w:lang w:eastAsia="it-IT"/>
          </w:rPr>
          <w:t>Python</w:t>
        </w:r>
      </w:hyperlink>
      <w:r w:rsidRPr="00C05BBD">
        <w:rPr>
          <w:rFonts w:ascii="Arial" w:eastAsia="Times New Roman" w:hAnsi="Arial" w:cs="Arial"/>
          <w:color w:val="273239"/>
          <w:spacing w:val="2"/>
          <w:sz w:val="27"/>
          <w:szCs w:val="27"/>
          <w:lang w:eastAsia="it-IT"/>
        </w:rPr>
        <w:t> program for Data Encryption Standard (DES). The Plaintext and Key used are:</w:t>
      </w:r>
    </w:p>
    <w:p w:rsidR="00C05BBD" w:rsidRPr="00C05BBD" w:rsidRDefault="00C05BBD" w:rsidP="00C05BBD">
      <w:pPr>
        <w:pStyle w:val="Paragrafoelenco"/>
        <w:numPr>
          <w:ilvl w:val="0"/>
          <w:numId w:val="12"/>
        </w:numPr>
        <w:shd w:val="clear" w:color="auto" w:fill="FFFFFF"/>
        <w:spacing w:after="0" w:line="240" w:lineRule="auto"/>
        <w:textAlignment w:val="baseline"/>
        <w:rPr>
          <w:rFonts w:ascii="Arial" w:eastAsia="Times New Roman" w:hAnsi="Arial" w:cs="Arial"/>
          <w:i/>
          <w:iCs/>
          <w:color w:val="273239"/>
          <w:spacing w:val="2"/>
          <w:sz w:val="27"/>
          <w:szCs w:val="27"/>
          <w:lang w:eastAsia="it-IT"/>
        </w:rPr>
      </w:pPr>
      <w:r w:rsidRPr="00C05BBD">
        <w:rPr>
          <w:rFonts w:ascii="Arial" w:eastAsia="Times New Roman" w:hAnsi="Arial" w:cs="Arial"/>
          <w:i/>
          <w:iCs/>
          <w:color w:val="273239"/>
          <w:spacing w:val="2"/>
          <w:sz w:val="27"/>
          <w:szCs w:val="27"/>
          <w:lang w:eastAsia="it-IT"/>
        </w:rPr>
        <w:t>Plaintext = "123456ABCD132536"</w:t>
      </w:r>
    </w:p>
    <w:p w:rsidR="00C05BBD" w:rsidRPr="00C05BBD" w:rsidRDefault="00C05BBD" w:rsidP="00C05BBD">
      <w:pPr>
        <w:pStyle w:val="Paragrafoelenco"/>
        <w:numPr>
          <w:ilvl w:val="0"/>
          <w:numId w:val="12"/>
        </w:numPr>
        <w:shd w:val="clear" w:color="auto" w:fill="FFFFFF"/>
        <w:spacing w:line="240" w:lineRule="auto"/>
        <w:textAlignment w:val="baseline"/>
        <w:rPr>
          <w:rFonts w:ascii="Arial" w:eastAsia="Times New Roman" w:hAnsi="Arial" w:cs="Arial"/>
          <w:i/>
          <w:iCs/>
          <w:color w:val="273239"/>
          <w:spacing w:val="2"/>
          <w:sz w:val="27"/>
          <w:szCs w:val="27"/>
          <w:lang w:eastAsia="it-IT"/>
        </w:rPr>
      </w:pPr>
      <w:r w:rsidRPr="00C05BBD">
        <w:rPr>
          <w:rFonts w:ascii="Arial" w:eastAsia="Times New Roman" w:hAnsi="Arial" w:cs="Arial"/>
          <w:i/>
          <w:iCs/>
          <w:color w:val="273239"/>
          <w:spacing w:val="2"/>
          <w:sz w:val="27"/>
          <w:szCs w:val="27"/>
          <w:lang w:eastAsia="it-IT"/>
        </w:rPr>
        <w:t>Key = "AABB09182736CCDD"</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Python3 code for the above approach</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Hexadecimal to binary conversion</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770088"/>
          <w:spacing w:val="2"/>
          <w:sz w:val="24"/>
          <w:lang w:eastAsia="it-IT"/>
        </w:rPr>
        <w:t>def</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FF"/>
          <w:spacing w:val="2"/>
          <w:sz w:val="24"/>
          <w:lang w:eastAsia="it-IT"/>
        </w:rPr>
        <w:t>hex2bin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mp</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"0000"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"0001"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"0010"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"0011"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"0100"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"0101"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lastRenderedPageBreak/>
        <w:t xml:space="preserve">        </w:t>
      </w:r>
      <w:r w:rsidRPr="00C05BBD">
        <w:rPr>
          <w:rFonts w:ascii="Courier New" w:eastAsia="Times New Roman" w:hAnsi="Courier New" w:cs="Courier New"/>
          <w:color w:val="AA1111"/>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"0110"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"0111"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"1000"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"1001"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'A'</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"1010"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'B'</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"1011"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'C'</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"1100"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'D'</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"1101"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'E'</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"1110"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'F'</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"1111"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3300AA"/>
          <w:spacing w:val="2"/>
          <w:sz w:val="24"/>
          <w:lang w:eastAsia="it-IT"/>
        </w:rPr>
        <w:t>bin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for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770088"/>
          <w:spacing w:val="2"/>
          <w:sz w:val="24"/>
          <w:lang w:eastAsia="it-IT"/>
        </w:rPr>
        <w:t>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range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3300AA"/>
          <w:spacing w:val="2"/>
          <w:sz w:val="24"/>
          <w:lang w:eastAsia="it-IT"/>
        </w:rPr>
        <w:t>len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3300AA"/>
          <w:spacing w:val="2"/>
          <w:sz w:val="24"/>
          <w:lang w:eastAsia="it-IT"/>
        </w:rPr>
        <w:t>bin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bin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mp</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return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bin</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Binary to hexadecimal conversion</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770088"/>
          <w:spacing w:val="2"/>
          <w:sz w:val="24"/>
          <w:lang w:eastAsia="it-IT"/>
        </w:rPr>
        <w:t>def</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FF"/>
          <w:spacing w:val="2"/>
          <w:sz w:val="24"/>
          <w:lang w:eastAsia="it-IT"/>
        </w:rPr>
        <w:t>bin2hex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mp</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"0000"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"0001"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"0010"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"0011"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'3'</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"0100"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"0101"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"0110"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"0111"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'7'</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"1000"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"1001"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'9'</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"1010"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'A'</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"1011"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'B'</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"1100"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'C'</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"1101"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'D'</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"1110"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'E'</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"1111"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'F'</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3300AA"/>
          <w:spacing w:val="2"/>
          <w:sz w:val="24"/>
          <w:lang w:eastAsia="it-IT"/>
        </w:rPr>
        <w:t>hex</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for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770088"/>
          <w:spacing w:val="2"/>
          <w:sz w:val="24"/>
          <w:lang w:eastAsia="it-IT"/>
        </w:rPr>
        <w:t>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range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len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ch</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ch</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ch</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ch</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ch</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ch</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ch</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ch</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ch</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3300AA"/>
          <w:spacing w:val="2"/>
          <w:sz w:val="24"/>
          <w:lang w:eastAsia="it-IT"/>
        </w:rPr>
        <w:t>hex</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hex</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mp</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ch</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return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hex</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Binary to decimal conversion</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770088"/>
          <w:spacing w:val="2"/>
          <w:sz w:val="24"/>
          <w:lang w:eastAsia="it-IT"/>
        </w:rPr>
        <w:t>def</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FF"/>
          <w:spacing w:val="2"/>
          <w:sz w:val="24"/>
          <w:lang w:eastAsia="it-IT"/>
        </w:rPr>
        <w:t>bin2dec</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binary</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binary1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binary</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lastRenderedPageBreak/>
        <w:t xml:space="preserve">    decimal</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while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binary</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dec</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binary</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decimal</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decimal</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dec</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pow</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binary</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binary//</w:t>
      </w:r>
      <w:r w:rsidRPr="00C05BBD">
        <w:rPr>
          <w:rFonts w:ascii="Courier New" w:eastAsia="Times New Roman" w:hAnsi="Courier New" w:cs="Courier New"/>
          <w:color w:val="116644"/>
          <w:spacing w:val="2"/>
          <w:sz w:val="24"/>
          <w:lang w:eastAsia="it-IT"/>
        </w:rPr>
        <w:t>10</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return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decimal</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Decimal to binary conversion</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770088"/>
          <w:spacing w:val="2"/>
          <w:sz w:val="24"/>
          <w:lang w:eastAsia="it-IT"/>
        </w:rPr>
        <w:t>def</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FF"/>
          <w:spacing w:val="2"/>
          <w:sz w:val="24"/>
          <w:lang w:eastAsia="it-IT"/>
        </w:rPr>
        <w:t>dec2bin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num</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res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bin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num</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replace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AA1111"/>
          <w:spacing w:val="2"/>
          <w:sz w:val="24"/>
          <w:lang w:eastAsia="it-IT"/>
        </w:rPr>
        <w:t>"0b"</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if</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3300AA"/>
          <w:spacing w:val="2"/>
          <w:sz w:val="24"/>
          <w:lang w:eastAsia="it-IT"/>
        </w:rPr>
        <w:t>len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res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div</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len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res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div</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int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div</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counter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div</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len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res</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for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770088"/>
          <w:spacing w:val="2"/>
          <w:sz w:val="24"/>
          <w:lang w:eastAsia="it-IT"/>
        </w:rPr>
        <w:t>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range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counter</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res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res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return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res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Permute function to rearrange the bits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770088"/>
          <w:spacing w:val="2"/>
          <w:sz w:val="24"/>
          <w:lang w:eastAsia="it-IT"/>
        </w:rPr>
        <w:t>def</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FF"/>
          <w:spacing w:val="2"/>
          <w:sz w:val="24"/>
          <w:lang w:eastAsia="it-IT"/>
        </w:rPr>
        <w:t>permute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k</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arr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n</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permutation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for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770088"/>
          <w:spacing w:val="2"/>
          <w:sz w:val="24"/>
          <w:lang w:eastAsia="it-IT"/>
        </w:rPr>
        <w:t>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range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n</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permutation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permutation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k</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arr</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return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permutation</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shifting the bits towards left by nth shifts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770088"/>
          <w:spacing w:val="2"/>
          <w:sz w:val="24"/>
          <w:lang w:eastAsia="it-IT"/>
        </w:rPr>
        <w:t>def</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FF"/>
          <w:spacing w:val="2"/>
          <w:sz w:val="24"/>
          <w:lang w:eastAsia="it-IT"/>
        </w:rPr>
        <w:t>shift_left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k</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nth_shifts</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for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770088"/>
          <w:spacing w:val="2"/>
          <w:sz w:val="24"/>
          <w:lang w:eastAsia="it-IT"/>
        </w:rPr>
        <w:t>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range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nth_shifts</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for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j</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770088"/>
          <w:spacing w:val="2"/>
          <w:sz w:val="24"/>
          <w:lang w:eastAsia="it-IT"/>
        </w:rPr>
        <w:t>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range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len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k</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k</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j</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k</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k</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return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k</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calculating xow of two strings of binary number a and b</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770088"/>
          <w:spacing w:val="2"/>
          <w:sz w:val="24"/>
          <w:lang w:eastAsia="it-IT"/>
        </w:rPr>
        <w:t>def</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FF"/>
          <w:spacing w:val="2"/>
          <w:sz w:val="24"/>
          <w:lang w:eastAsia="it-IT"/>
        </w:rPr>
        <w:t>xor</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a</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ans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for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770088"/>
          <w:spacing w:val="2"/>
          <w:sz w:val="24"/>
          <w:lang w:eastAsia="it-IT"/>
        </w:rPr>
        <w:t>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range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3300AA"/>
          <w:spacing w:val="2"/>
          <w:sz w:val="24"/>
          <w:lang w:eastAsia="it-IT"/>
        </w:rPr>
        <w:t>len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a</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if</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a</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ans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ans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"0"</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else</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lastRenderedPageBreak/>
        <w:t xml:space="preserve">            ans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ans</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return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ans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Table of Position of 64 bits at initial level: Initial Permutation Table</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initial_perm</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60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62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64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57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59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61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63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Expansion D-box Table</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exp_d</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17</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16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22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27</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28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Straight Permutation Table</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per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29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17</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32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19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22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S-box Table</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sbox</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lastRenderedPageBreak/>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lastRenderedPageBreak/>
        <w:t xml:space="preserve">        </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Final Permutation Table</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final_perm</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39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38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37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29</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36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35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27</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34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33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770088"/>
          <w:spacing w:val="2"/>
          <w:sz w:val="24"/>
          <w:lang w:eastAsia="it-IT"/>
        </w:rPr>
        <w:t>def</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FF"/>
          <w:spacing w:val="2"/>
          <w:sz w:val="24"/>
          <w:lang w:eastAsia="it-IT"/>
        </w:rPr>
        <w:t>encrypt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pt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rkb</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rk</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pt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hex2bin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pt</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Initial Permutation</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pt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permute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pt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initial_perm</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3300AA"/>
          <w:spacing w:val="2"/>
          <w:sz w:val="24"/>
          <w:lang w:eastAsia="it-IT"/>
        </w:rPr>
        <w:t>print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AA1111"/>
          <w:spacing w:val="2"/>
          <w:sz w:val="24"/>
          <w:lang w:eastAsia="it-IT"/>
        </w:rPr>
        <w:t>"After initial permutation"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bin2hex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pt</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Splitting</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left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32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right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32</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64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for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770088"/>
          <w:spacing w:val="2"/>
          <w:sz w:val="24"/>
          <w:lang w:eastAsia="it-IT"/>
        </w:rPr>
        <w:t>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range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Expansion D-box: Expanding the 32 bits data into 48 bits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right_expanded</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permute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right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exp_d</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XOR RoundKey[i] and right_expanded</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xor_x</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xor</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right_expanded</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rkb</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S-boxex: substituting the value from s-box table by calculating row and column</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sbox_str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for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j</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770088"/>
          <w:spacing w:val="2"/>
          <w:sz w:val="24"/>
          <w:lang w:eastAsia="it-IT"/>
        </w:rPr>
        <w:t>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range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row</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bin2dec</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3300AA"/>
          <w:spacing w:val="2"/>
          <w:sz w:val="24"/>
          <w:lang w:eastAsia="it-IT"/>
        </w:rPr>
        <w:t>int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xor_x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j</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xor_x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j</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col</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bin2dec</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3300AA"/>
          <w:spacing w:val="2"/>
          <w:sz w:val="24"/>
          <w:lang w:eastAsia="it-IT"/>
        </w:rPr>
        <w:t>int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xor_x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j</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xor_x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j</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xor_x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j</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xor_x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j</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val</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sbox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j</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row</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col</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sbox_str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sbox_str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dec2bin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val</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Straight D-box: After substituting rearranging the bits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sbox_str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permute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sbox_str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per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XOR left and sbox_str</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result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xor</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left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sbox_str</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left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result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lastRenderedPageBreak/>
        <w:t xml:space="preserve">        </w:t>
      </w:r>
      <w:r w:rsidRPr="00C05BBD">
        <w:rPr>
          <w:rFonts w:ascii="Courier New" w:eastAsia="Times New Roman" w:hAnsi="Courier New" w:cs="Courier New"/>
          <w:color w:val="AA5500"/>
          <w:spacing w:val="2"/>
          <w:sz w:val="24"/>
          <w:lang w:eastAsia="it-IT"/>
        </w:rPr>
        <w:t># Swapper</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if</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left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right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right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left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3300AA"/>
          <w:spacing w:val="2"/>
          <w:sz w:val="24"/>
          <w:lang w:eastAsia="it-IT"/>
        </w:rPr>
        <w:t>print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AA1111"/>
          <w:spacing w:val="2"/>
          <w:sz w:val="24"/>
          <w:lang w:eastAsia="it-IT"/>
        </w:rPr>
        <w:t>"Round "</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 "</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bin2hex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left</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1111"/>
          <w:spacing w:val="2"/>
          <w:sz w:val="24"/>
          <w:lang w:eastAsia="it-IT"/>
        </w:rPr>
        <w:t>" "</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bin2hex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right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 "</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rk</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Combination</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combine</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left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right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Final permutation: final rearranging of bits to get cipher text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cipher_text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permute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combine</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final_perm</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770088"/>
          <w:spacing w:val="2"/>
          <w:sz w:val="24"/>
          <w:lang w:eastAsia="it-IT"/>
        </w:rPr>
        <w:t>return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cipher_text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pt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"123456ABCD132536"</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key</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1111"/>
          <w:spacing w:val="2"/>
          <w:sz w:val="24"/>
          <w:lang w:eastAsia="it-IT"/>
        </w:rPr>
        <w:t>"AABB09182736CCDD"</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Key generation</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--hex to binary</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key</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hex2bin</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key</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--parity bit drop table</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keyp</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9</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27</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19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63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29</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21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getting 56 bit key from 64 bit using the parity bits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key</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permute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key</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keyp</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Number of bit shifts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shift_table</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Key- Compression Table : Compression of key from 56 bits to 48 bits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key_comp</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10</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23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16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41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47</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55</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30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51</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45</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33</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44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34</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53</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116644"/>
          <w:spacing w:val="2"/>
          <w:sz w:val="24"/>
          <w:lang w:eastAsia="it-IT"/>
        </w:rPr>
        <w:t>46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42</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50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29</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32</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lastRenderedPageBreak/>
        <w:t># Splitting</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left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key</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28</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5500"/>
          <w:spacing w:val="2"/>
          <w:sz w:val="24"/>
          <w:lang w:eastAsia="it-IT"/>
        </w:rPr>
        <w:t># rkb for RoundKeys in binary</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right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key</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28</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56</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AA5500"/>
          <w:spacing w:val="2"/>
          <w:sz w:val="24"/>
          <w:lang w:eastAsia="it-IT"/>
        </w:rPr>
        <w:t># rk for RoundKeys in hexadecimal</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rkb</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rk</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770088"/>
          <w:spacing w:val="2"/>
          <w:sz w:val="24"/>
          <w:lang w:eastAsia="it-IT"/>
        </w:rPr>
        <w:t>for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770088"/>
          <w:spacing w:val="2"/>
          <w:sz w:val="24"/>
          <w:lang w:eastAsia="it-IT"/>
        </w:rPr>
        <w:t>in</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3300AA"/>
          <w:spacing w:val="2"/>
          <w:sz w:val="24"/>
          <w:lang w:eastAsia="it-IT"/>
        </w:rPr>
        <w:t>range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116644"/>
          <w:spacing w:val="2"/>
          <w:sz w:val="24"/>
          <w:lang w:eastAsia="it-IT"/>
        </w:rPr>
        <w:t>0</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16</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Shifting the bits by nth shifts by checking from shift table</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left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shift_left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left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shift_table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right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shift_left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right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shift_table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i</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Combination of left and right string</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combine_str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left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right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w:t>
      </w:r>
      <w:r w:rsidRPr="00C05BBD">
        <w:rPr>
          <w:rFonts w:ascii="Courier New" w:eastAsia="Times New Roman" w:hAnsi="Courier New" w:cs="Courier New"/>
          <w:color w:val="AA5500"/>
          <w:spacing w:val="2"/>
          <w:sz w:val="24"/>
          <w:lang w:eastAsia="it-IT"/>
        </w:rPr>
        <w:t># Compression of key from 56 to 48 bits</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round_key</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permute</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combine_str</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key_comp</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116644"/>
          <w:spacing w:val="2"/>
          <w:sz w:val="24"/>
          <w:lang w:eastAsia="it-IT"/>
        </w:rPr>
        <w:t>48</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rkb</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append</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round_key</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 xml:space="preserve">    rk</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append</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bin2hex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round_key</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3300AA"/>
          <w:spacing w:val="2"/>
          <w:sz w:val="24"/>
          <w:lang w:eastAsia="it-IT"/>
        </w:rPr>
        <w:t>print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AA1111"/>
          <w:spacing w:val="2"/>
          <w:sz w:val="24"/>
          <w:lang w:eastAsia="it-IT"/>
        </w:rPr>
        <w:t>"Encryption"</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cipher_text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bin2hex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encrypt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pt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rkb</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rk</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3300AA"/>
          <w:spacing w:val="2"/>
          <w:sz w:val="24"/>
          <w:lang w:eastAsia="it-IT"/>
        </w:rPr>
        <w:t>print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AA1111"/>
          <w:spacing w:val="2"/>
          <w:sz w:val="24"/>
          <w:lang w:eastAsia="it-IT"/>
        </w:rPr>
        <w:t>"Cipher Text : "</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cipher_text</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3300AA"/>
          <w:spacing w:val="2"/>
          <w:sz w:val="24"/>
          <w:lang w:eastAsia="it-IT"/>
        </w:rPr>
        <w:t>print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AA1111"/>
          <w:spacing w:val="2"/>
          <w:sz w:val="24"/>
          <w:lang w:eastAsia="it-IT"/>
        </w:rPr>
        <w:t>"Decryption"</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rkb_rev</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rkb</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rk_rev</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rk</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116644"/>
          <w:spacing w:val="2"/>
          <w:sz w:val="24"/>
          <w:lang w:eastAsia="it-IT"/>
        </w:rPr>
        <w:t>1</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000000"/>
          <w:spacing w:val="2"/>
          <w:sz w:val="24"/>
          <w:lang w:eastAsia="it-IT"/>
        </w:rPr>
        <w:t>text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bin2hex</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encrypt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000000"/>
          <w:spacing w:val="2"/>
          <w:sz w:val="24"/>
          <w:lang w:eastAsia="it-IT"/>
        </w:rPr>
        <w:t>cipher_text</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rkb_rev</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rk_rev</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3300AA"/>
          <w:spacing w:val="2"/>
          <w:sz w:val="24"/>
          <w:lang w:eastAsia="it-IT"/>
        </w:rPr>
        <w:t>print</w:t>
      </w:r>
      <w:r w:rsidRPr="00C05BBD">
        <w:rPr>
          <w:rFonts w:ascii="Courier New" w:eastAsia="Times New Roman" w:hAnsi="Courier New" w:cs="Courier New"/>
          <w:color w:val="000000"/>
          <w:spacing w:val="2"/>
          <w:sz w:val="24"/>
          <w:szCs w:val="24"/>
          <w:lang w:eastAsia="it-IT"/>
        </w:rPr>
        <w:t>(</w:t>
      </w:r>
      <w:r w:rsidRPr="00C05BBD">
        <w:rPr>
          <w:rFonts w:ascii="Courier New" w:eastAsia="Times New Roman" w:hAnsi="Courier New" w:cs="Courier New"/>
          <w:color w:val="AA1111"/>
          <w:spacing w:val="2"/>
          <w:sz w:val="24"/>
          <w:lang w:eastAsia="it-IT"/>
        </w:rPr>
        <w:t>"Plain Text : "</w:t>
      </w:r>
      <w:r w:rsidRPr="00C05BBD">
        <w:rPr>
          <w:rFonts w:ascii="Courier New" w:eastAsia="Times New Roman" w:hAnsi="Courier New" w:cs="Courier New"/>
          <w:color w:val="000000"/>
          <w:spacing w:val="2"/>
          <w:sz w:val="24"/>
          <w:szCs w:val="24"/>
          <w:lang w:eastAsia="it-IT"/>
        </w:rPr>
        <w:t xml:space="preserve">, </w:t>
      </w:r>
      <w:r w:rsidRPr="00C05BBD">
        <w:rPr>
          <w:rFonts w:ascii="Courier New" w:eastAsia="Times New Roman" w:hAnsi="Courier New" w:cs="Courier New"/>
          <w:color w:val="000000"/>
          <w:spacing w:val="2"/>
          <w:sz w:val="24"/>
          <w:lang w:eastAsia="it-IT"/>
        </w:rPr>
        <w:t>text</w:t>
      </w:r>
      <w:r w:rsidRPr="00C05BBD">
        <w:rPr>
          <w:rFonts w:ascii="Courier New" w:eastAsia="Times New Roman" w:hAnsi="Courier New" w:cs="Courier New"/>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ambria Math" w:eastAsia="Times New Roman" w:hAnsi="Cambria Math" w:cs="Cambria Math"/>
          <w:color w:val="000000"/>
          <w:spacing w:val="2"/>
          <w:sz w:val="24"/>
          <w:szCs w:val="24"/>
          <w:lang w:eastAsia="it-IT"/>
        </w:rPr>
        <w:t>​</w:t>
      </w:r>
    </w:p>
    <w:p w:rsidR="00C05BBD" w:rsidRPr="00C05BBD" w:rsidRDefault="00C05BBD" w:rsidP="00C05BBD">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pacing w:val="2"/>
          <w:sz w:val="24"/>
          <w:szCs w:val="24"/>
          <w:lang w:eastAsia="it-IT"/>
        </w:rPr>
      </w:pPr>
      <w:r w:rsidRPr="00C05BBD">
        <w:rPr>
          <w:rFonts w:ascii="Courier New" w:eastAsia="Times New Roman" w:hAnsi="Courier New" w:cs="Courier New"/>
          <w:color w:val="AA5500"/>
          <w:spacing w:val="2"/>
          <w:sz w:val="24"/>
          <w:lang w:eastAsia="it-IT"/>
        </w:rPr>
        <w:t># This code is contributed by Aditya Jain</w:t>
      </w:r>
    </w:p>
    <w:p w:rsidR="00C05BBD" w:rsidRPr="00C05BBD" w:rsidRDefault="00C05BBD" w:rsidP="00C05BBD">
      <w:pPr>
        <w:pStyle w:val="Paragrafoelenco"/>
        <w:numPr>
          <w:ilvl w:val="0"/>
          <w:numId w:val="12"/>
        </w:numPr>
        <w:shd w:val="clear" w:color="auto" w:fill="FFFFFF"/>
        <w:spacing w:after="0" w:line="240" w:lineRule="auto"/>
        <w:textAlignment w:val="baseline"/>
        <w:rPr>
          <w:rFonts w:ascii="Arial" w:eastAsia="Times New Roman" w:hAnsi="Arial" w:cs="Arial"/>
          <w:color w:val="273239"/>
          <w:spacing w:val="2"/>
          <w:sz w:val="27"/>
          <w:szCs w:val="27"/>
          <w:lang w:eastAsia="it-IT"/>
        </w:rPr>
      </w:pPr>
      <w:r w:rsidRPr="00C05BBD">
        <w:rPr>
          <w:rFonts w:ascii="Arial" w:eastAsia="Times New Roman" w:hAnsi="Arial" w:cs="Arial"/>
          <w:b/>
          <w:bCs/>
          <w:color w:val="273239"/>
          <w:spacing w:val="2"/>
          <w:sz w:val="27"/>
          <w:lang w:eastAsia="it-IT"/>
        </w:rPr>
        <w:t>Output:</w:t>
      </w:r>
      <w:r w:rsidRPr="00C05BBD">
        <w:rPr>
          <w:rFonts w:ascii="Arial" w:eastAsia="Times New Roman" w:hAnsi="Arial" w:cs="Arial"/>
          <w:color w:val="273239"/>
          <w:spacing w:val="2"/>
          <w:sz w:val="27"/>
          <w:szCs w:val="27"/>
          <w:lang w:eastAsia="it-IT"/>
        </w:rPr>
        <w:t> </w:t>
      </w:r>
    </w:p>
    <w:p w:rsidR="00C05BBD" w:rsidRPr="00C05BBD" w:rsidRDefault="00C05BBD" w:rsidP="00C05BBD">
      <w:pPr>
        <w:pStyle w:val="Paragrafoelenco"/>
        <w:numPr>
          <w:ilvl w:val="0"/>
          <w:numId w:val="12"/>
        </w:num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Courier New" w:eastAsia="Times New Roman" w:hAnsi="Courier New" w:cs="Courier New"/>
          <w:color w:val="273239"/>
          <w:spacing w:val="2"/>
          <w:sz w:val="24"/>
          <w:szCs w:val="24"/>
          <w:lang w:eastAsia="it-IT"/>
        </w:rPr>
      </w:pPr>
      <w:r w:rsidRPr="00C05BBD">
        <w:rPr>
          <w:rFonts w:ascii="Courier New" w:eastAsia="Times New Roman" w:hAnsi="Courier New" w:cs="Courier New"/>
          <w:color w:val="273239"/>
          <w:spacing w:val="2"/>
          <w:sz w:val="24"/>
          <w:szCs w:val="24"/>
          <w:lang w:eastAsia="it-IT"/>
        </w:rPr>
        <w:t>Encryption</w:t>
      </w:r>
      <w:r w:rsidRPr="00C05BBD">
        <w:rPr>
          <w:rFonts w:ascii="Courier New" w:eastAsia="Times New Roman" w:hAnsi="Courier New" w:cs="Courier New"/>
          <w:color w:val="273239"/>
          <w:spacing w:val="2"/>
          <w:sz w:val="24"/>
          <w:szCs w:val="24"/>
          <w:lang w:eastAsia="it-IT"/>
        </w:rPr>
        <w:br/>
        <w:t>After initial permutation 14A7D67818CA18AD</w:t>
      </w:r>
      <w:r w:rsidRPr="00C05BBD">
        <w:rPr>
          <w:rFonts w:ascii="Courier New" w:eastAsia="Times New Roman" w:hAnsi="Courier New" w:cs="Courier New"/>
          <w:color w:val="273239"/>
          <w:spacing w:val="2"/>
          <w:sz w:val="24"/>
          <w:szCs w:val="24"/>
          <w:lang w:eastAsia="it-IT"/>
        </w:rPr>
        <w:br/>
        <w:t>Round  1   18CA18AD   5A78E394   194CD072DE8C</w:t>
      </w:r>
      <w:r w:rsidRPr="00C05BBD">
        <w:rPr>
          <w:rFonts w:ascii="Courier New" w:eastAsia="Times New Roman" w:hAnsi="Courier New" w:cs="Courier New"/>
          <w:color w:val="273239"/>
          <w:spacing w:val="2"/>
          <w:sz w:val="24"/>
          <w:szCs w:val="24"/>
          <w:lang w:eastAsia="it-IT"/>
        </w:rPr>
        <w:br/>
        <w:t>Round  2   5A78E394   4A1210F6   4568581ABCCE</w:t>
      </w:r>
      <w:r w:rsidRPr="00C05BBD">
        <w:rPr>
          <w:rFonts w:ascii="Courier New" w:eastAsia="Times New Roman" w:hAnsi="Courier New" w:cs="Courier New"/>
          <w:color w:val="273239"/>
          <w:spacing w:val="2"/>
          <w:sz w:val="24"/>
          <w:szCs w:val="24"/>
          <w:lang w:eastAsia="it-IT"/>
        </w:rPr>
        <w:br/>
        <w:t>Round  3   4A1210F6   B8089591   06EDA4ACF5B5</w:t>
      </w:r>
      <w:r w:rsidRPr="00C05BBD">
        <w:rPr>
          <w:rFonts w:ascii="Courier New" w:eastAsia="Times New Roman" w:hAnsi="Courier New" w:cs="Courier New"/>
          <w:color w:val="273239"/>
          <w:spacing w:val="2"/>
          <w:sz w:val="24"/>
          <w:szCs w:val="24"/>
          <w:lang w:eastAsia="it-IT"/>
        </w:rPr>
        <w:br/>
        <w:t>Round  4   B8089591   236779C2   DA2D032B6EE3</w:t>
      </w:r>
      <w:r w:rsidRPr="00C05BBD">
        <w:rPr>
          <w:rFonts w:ascii="Courier New" w:eastAsia="Times New Roman" w:hAnsi="Courier New" w:cs="Courier New"/>
          <w:color w:val="273239"/>
          <w:spacing w:val="2"/>
          <w:sz w:val="24"/>
          <w:szCs w:val="24"/>
          <w:lang w:eastAsia="it-IT"/>
        </w:rPr>
        <w:br/>
        <w:t>Round  5   236779C2   A15A4B87   69A629FEC913</w:t>
      </w:r>
      <w:r w:rsidRPr="00C05BBD">
        <w:rPr>
          <w:rFonts w:ascii="Courier New" w:eastAsia="Times New Roman" w:hAnsi="Courier New" w:cs="Courier New"/>
          <w:color w:val="273239"/>
          <w:spacing w:val="2"/>
          <w:sz w:val="24"/>
          <w:szCs w:val="24"/>
          <w:lang w:eastAsia="it-IT"/>
        </w:rPr>
        <w:br/>
        <w:t>Round  6   A15A4B87   2E8F9C65   C1948E87475E</w:t>
      </w:r>
      <w:r w:rsidRPr="00C05BBD">
        <w:rPr>
          <w:rFonts w:ascii="Courier New" w:eastAsia="Times New Roman" w:hAnsi="Courier New" w:cs="Courier New"/>
          <w:color w:val="273239"/>
          <w:spacing w:val="2"/>
          <w:sz w:val="24"/>
          <w:szCs w:val="24"/>
          <w:lang w:eastAsia="it-IT"/>
        </w:rPr>
        <w:br/>
        <w:t>Round  7   2E8F9C65   A9FC20A3   708AD2DDB3C0</w:t>
      </w:r>
      <w:r w:rsidRPr="00C05BBD">
        <w:rPr>
          <w:rFonts w:ascii="Courier New" w:eastAsia="Times New Roman" w:hAnsi="Courier New" w:cs="Courier New"/>
          <w:color w:val="273239"/>
          <w:spacing w:val="2"/>
          <w:sz w:val="24"/>
          <w:szCs w:val="24"/>
          <w:lang w:eastAsia="it-IT"/>
        </w:rPr>
        <w:br/>
        <w:t>Round  8   A9FC20A3   308BEE97   34F822F0C66D</w:t>
      </w:r>
      <w:r w:rsidRPr="00C05BBD">
        <w:rPr>
          <w:rFonts w:ascii="Courier New" w:eastAsia="Times New Roman" w:hAnsi="Courier New" w:cs="Courier New"/>
          <w:color w:val="273239"/>
          <w:spacing w:val="2"/>
          <w:sz w:val="24"/>
          <w:szCs w:val="24"/>
          <w:lang w:eastAsia="it-IT"/>
        </w:rPr>
        <w:br/>
        <w:t>Round  9   308BEE97   10AF9D37   84BB4473DCCC</w:t>
      </w:r>
      <w:r w:rsidRPr="00C05BBD">
        <w:rPr>
          <w:rFonts w:ascii="Courier New" w:eastAsia="Times New Roman" w:hAnsi="Courier New" w:cs="Courier New"/>
          <w:color w:val="273239"/>
          <w:spacing w:val="2"/>
          <w:sz w:val="24"/>
          <w:szCs w:val="24"/>
          <w:lang w:eastAsia="it-IT"/>
        </w:rPr>
        <w:br/>
        <w:t>Round  10   10AF9D37   6CA6CB20   02765708B5BF</w:t>
      </w:r>
      <w:r w:rsidRPr="00C05BBD">
        <w:rPr>
          <w:rFonts w:ascii="Courier New" w:eastAsia="Times New Roman" w:hAnsi="Courier New" w:cs="Courier New"/>
          <w:color w:val="273239"/>
          <w:spacing w:val="2"/>
          <w:sz w:val="24"/>
          <w:szCs w:val="24"/>
          <w:lang w:eastAsia="it-IT"/>
        </w:rPr>
        <w:br/>
        <w:t>Round  11   6CA6CB20   FF3C485F   6D5560AF7CA5</w:t>
      </w:r>
      <w:r w:rsidRPr="00C05BBD">
        <w:rPr>
          <w:rFonts w:ascii="Courier New" w:eastAsia="Times New Roman" w:hAnsi="Courier New" w:cs="Courier New"/>
          <w:color w:val="273239"/>
          <w:spacing w:val="2"/>
          <w:sz w:val="24"/>
          <w:szCs w:val="24"/>
          <w:lang w:eastAsia="it-IT"/>
        </w:rPr>
        <w:br/>
        <w:t>Round  12   FF3C485F   22A5963B   C2C1E96A4BF3</w:t>
      </w:r>
      <w:r w:rsidRPr="00C05BBD">
        <w:rPr>
          <w:rFonts w:ascii="Courier New" w:eastAsia="Times New Roman" w:hAnsi="Courier New" w:cs="Courier New"/>
          <w:color w:val="273239"/>
          <w:spacing w:val="2"/>
          <w:sz w:val="24"/>
          <w:szCs w:val="24"/>
          <w:lang w:eastAsia="it-IT"/>
        </w:rPr>
        <w:br/>
        <w:t>Round  13   22A5963B   387CCDAA   99C31397C91F</w:t>
      </w:r>
      <w:r w:rsidRPr="00C05BBD">
        <w:rPr>
          <w:rFonts w:ascii="Courier New" w:eastAsia="Times New Roman" w:hAnsi="Courier New" w:cs="Courier New"/>
          <w:color w:val="273239"/>
          <w:spacing w:val="2"/>
          <w:sz w:val="24"/>
          <w:szCs w:val="24"/>
          <w:lang w:eastAsia="it-IT"/>
        </w:rPr>
        <w:br/>
        <w:t>Round  14   387CCDAA   BD2DD2AB   251B8BC717D0</w:t>
      </w:r>
      <w:r w:rsidRPr="00C05BBD">
        <w:rPr>
          <w:rFonts w:ascii="Courier New" w:eastAsia="Times New Roman" w:hAnsi="Courier New" w:cs="Courier New"/>
          <w:color w:val="273239"/>
          <w:spacing w:val="2"/>
          <w:sz w:val="24"/>
          <w:szCs w:val="24"/>
          <w:lang w:eastAsia="it-IT"/>
        </w:rPr>
        <w:br/>
        <w:t>Round  15   BD2DD2AB   CF26B472   3330C5D9A36D</w:t>
      </w:r>
      <w:r w:rsidRPr="00C05BBD">
        <w:rPr>
          <w:rFonts w:ascii="Courier New" w:eastAsia="Times New Roman" w:hAnsi="Courier New" w:cs="Courier New"/>
          <w:color w:val="273239"/>
          <w:spacing w:val="2"/>
          <w:sz w:val="24"/>
          <w:szCs w:val="24"/>
          <w:lang w:eastAsia="it-IT"/>
        </w:rPr>
        <w:br/>
        <w:t>Round  16   19BA9212   CF26B472   181C5D75C66D</w:t>
      </w:r>
      <w:r w:rsidRPr="00C05BBD">
        <w:rPr>
          <w:rFonts w:ascii="Courier New" w:eastAsia="Times New Roman" w:hAnsi="Courier New" w:cs="Courier New"/>
          <w:color w:val="273239"/>
          <w:spacing w:val="2"/>
          <w:sz w:val="24"/>
          <w:szCs w:val="24"/>
          <w:lang w:eastAsia="it-IT"/>
        </w:rPr>
        <w:br/>
        <w:t>Cipher Text :  C0B7A8D05F3A829C</w:t>
      </w:r>
      <w:r w:rsidRPr="00C05BBD">
        <w:rPr>
          <w:rFonts w:ascii="Courier New" w:eastAsia="Times New Roman" w:hAnsi="Courier New" w:cs="Courier New"/>
          <w:color w:val="273239"/>
          <w:spacing w:val="2"/>
          <w:sz w:val="24"/>
          <w:szCs w:val="24"/>
          <w:lang w:eastAsia="it-IT"/>
        </w:rPr>
        <w:br/>
      </w:r>
      <w:r w:rsidRPr="00C05BBD">
        <w:rPr>
          <w:rFonts w:ascii="Courier New" w:eastAsia="Times New Roman" w:hAnsi="Courier New" w:cs="Courier New"/>
          <w:color w:val="273239"/>
          <w:spacing w:val="2"/>
          <w:sz w:val="24"/>
          <w:szCs w:val="24"/>
          <w:lang w:eastAsia="it-IT"/>
        </w:rPr>
        <w:lastRenderedPageBreak/>
        <w:t>Decryption</w:t>
      </w:r>
      <w:r w:rsidRPr="00C05BBD">
        <w:rPr>
          <w:rFonts w:ascii="Courier New" w:eastAsia="Times New Roman" w:hAnsi="Courier New" w:cs="Courier New"/>
          <w:color w:val="273239"/>
          <w:spacing w:val="2"/>
          <w:sz w:val="24"/>
          <w:szCs w:val="24"/>
          <w:lang w:eastAsia="it-IT"/>
        </w:rPr>
        <w:br/>
        <w:t>After initial permutation 19BA9212CF26B472</w:t>
      </w:r>
      <w:r w:rsidRPr="00C05BBD">
        <w:rPr>
          <w:rFonts w:ascii="Courier New" w:eastAsia="Times New Roman" w:hAnsi="Courier New" w:cs="Courier New"/>
          <w:color w:val="273239"/>
          <w:spacing w:val="2"/>
          <w:sz w:val="24"/>
          <w:szCs w:val="24"/>
          <w:lang w:eastAsia="it-IT"/>
        </w:rPr>
        <w:br/>
        <w:t>Round  1   CF26B472   BD2DD2AB   181C5D75C66D</w:t>
      </w:r>
      <w:r w:rsidRPr="00C05BBD">
        <w:rPr>
          <w:rFonts w:ascii="Courier New" w:eastAsia="Times New Roman" w:hAnsi="Courier New" w:cs="Courier New"/>
          <w:color w:val="273239"/>
          <w:spacing w:val="2"/>
          <w:sz w:val="24"/>
          <w:szCs w:val="24"/>
          <w:lang w:eastAsia="it-IT"/>
        </w:rPr>
        <w:br/>
        <w:t>Round  2   BD2DD2AB   387CCDAA   3330C5D9A36D</w:t>
      </w:r>
      <w:r w:rsidRPr="00C05BBD">
        <w:rPr>
          <w:rFonts w:ascii="Courier New" w:eastAsia="Times New Roman" w:hAnsi="Courier New" w:cs="Courier New"/>
          <w:color w:val="273239"/>
          <w:spacing w:val="2"/>
          <w:sz w:val="24"/>
          <w:szCs w:val="24"/>
          <w:lang w:eastAsia="it-IT"/>
        </w:rPr>
        <w:br/>
        <w:t>Round  3   387CCDAA   22A5963B   251B8BC717D0</w:t>
      </w:r>
      <w:r w:rsidRPr="00C05BBD">
        <w:rPr>
          <w:rFonts w:ascii="Courier New" w:eastAsia="Times New Roman" w:hAnsi="Courier New" w:cs="Courier New"/>
          <w:color w:val="273239"/>
          <w:spacing w:val="2"/>
          <w:sz w:val="24"/>
          <w:szCs w:val="24"/>
          <w:lang w:eastAsia="it-IT"/>
        </w:rPr>
        <w:br/>
        <w:t>Round  4   22A5963B   FF3C485F   99C31397C91F</w:t>
      </w:r>
      <w:r w:rsidRPr="00C05BBD">
        <w:rPr>
          <w:rFonts w:ascii="Courier New" w:eastAsia="Times New Roman" w:hAnsi="Courier New" w:cs="Courier New"/>
          <w:color w:val="273239"/>
          <w:spacing w:val="2"/>
          <w:sz w:val="24"/>
          <w:szCs w:val="24"/>
          <w:lang w:eastAsia="it-IT"/>
        </w:rPr>
        <w:br/>
        <w:t>Round  5   FF3C485F   6CA6CB20   C2C1E96A4BF3</w:t>
      </w:r>
      <w:r w:rsidRPr="00C05BBD">
        <w:rPr>
          <w:rFonts w:ascii="Courier New" w:eastAsia="Times New Roman" w:hAnsi="Courier New" w:cs="Courier New"/>
          <w:color w:val="273239"/>
          <w:spacing w:val="2"/>
          <w:sz w:val="24"/>
          <w:szCs w:val="24"/>
          <w:lang w:eastAsia="it-IT"/>
        </w:rPr>
        <w:br/>
        <w:t>Round  6   6CA6CB20   10AF9D37   6D5560AF7CA5</w:t>
      </w:r>
      <w:r w:rsidRPr="00C05BBD">
        <w:rPr>
          <w:rFonts w:ascii="Courier New" w:eastAsia="Times New Roman" w:hAnsi="Courier New" w:cs="Courier New"/>
          <w:color w:val="273239"/>
          <w:spacing w:val="2"/>
          <w:sz w:val="24"/>
          <w:szCs w:val="24"/>
          <w:lang w:eastAsia="it-IT"/>
        </w:rPr>
        <w:br/>
        <w:t>Round  7   10AF9D37   308BEE97   02765708B5BF</w:t>
      </w:r>
      <w:r w:rsidRPr="00C05BBD">
        <w:rPr>
          <w:rFonts w:ascii="Courier New" w:eastAsia="Times New Roman" w:hAnsi="Courier New" w:cs="Courier New"/>
          <w:color w:val="273239"/>
          <w:spacing w:val="2"/>
          <w:sz w:val="24"/>
          <w:szCs w:val="24"/>
          <w:lang w:eastAsia="it-IT"/>
        </w:rPr>
        <w:br/>
        <w:t>Round  8   308BEE97   A9FC20A3   84BB4473DCCC</w:t>
      </w:r>
      <w:r w:rsidRPr="00C05BBD">
        <w:rPr>
          <w:rFonts w:ascii="Courier New" w:eastAsia="Times New Roman" w:hAnsi="Courier New" w:cs="Courier New"/>
          <w:color w:val="273239"/>
          <w:spacing w:val="2"/>
          <w:sz w:val="24"/>
          <w:szCs w:val="24"/>
          <w:lang w:eastAsia="it-IT"/>
        </w:rPr>
        <w:br/>
        <w:t>Round  9   A9FC20A3   2E8F9C65   34F822F0C66D</w:t>
      </w:r>
      <w:r w:rsidRPr="00C05BBD">
        <w:rPr>
          <w:rFonts w:ascii="Courier New" w:eastAsia="Times New Roman" w:hAnsi="Courier New" w:cs="Courier New"/>
          <w:color w:val="273239"/>
          <w:spacing w:val="2"/>
          <w:sz w:val="24"/>
          <w:szCs w:val="24"/>
          <w:lang w:eastAsia="it-IT"/>
        </w:rPr>
        <w:br/>
        <w:t>Round  10   2E8F9C65   A15A4B87   708AD2DDB3C0</w:t>
      </w:r>
      <w:r w:rsidRPr="00C05BBD">
        <w:rPr>
          <w:rFonts w:ascii="Courier New" w:eastAsia="Times New Roman" w:hAnsi="Courier New" w:cs="Courier New"/>
          <w:color w:val="273239"/>
          <w:spacing w:val="2"/>
          <w:sz w:val="24"/>
          <w:szCs w:val="24"/>
          <w:lang w:eastAsia="it-IT"/>
        </w:rPr>
        <w:br/>
        <w:t>Round  11   A15A4B87   236779C2   C1948E87475E</w:t>
      </w:r>
      <w:r w:rsidRPr="00C05BBD">
        <w:rPr>
          <w:rFonts w:ascii="Courier New" w:eastAsia="Times New Roman" w:hAnsi="Courier New" w:cs="Courier New"/>
          <w:color w:val="273239"/>
          <w:spacing w:val="2"/>
          <w:sz w:val="24"/>
          <w:szCs w:val="24"/>
          <w:lang w:eastAsia="it-IT"/>
        </w:rPr>
        <w:br/>
        <w:t>Round  12   236779C2   B8089591   69A629FEC913</w:t>
      </w:r>
      <w:r w:rsidRPr="00C05BBD">
        <w:rPr>
          <w:rFonts w:ascii="Courier New" w:eastAsia="Times New Roman" w:hAnsi="Courier New" w:cs="Courier New"/>
          <w:color w:val="273239"/>
          <w:spacing w:val="2"/>
          <w:sz w:val="24"/>
          <w:szCs w:val="24"/>
          <w:lang w:eastAsia="it-IT"/>
        </w:rPr>
        <w:br/>
        <w:t>Round  13   B8089591   4A1210F6   DA2D032B6EE3</w:t>
      </w:r>
      <w:r w:rsidRPr="00C05BBD">
        <w:rPr>
          <w:rFonts w:ascii="Courier New" w:eastAsia="Times New Roman" w:hAnsi="Courier New" w:cs="Courier New"/>
          <w:color w:val="273239"/>
          <w:spacing w:val="2"/>
          <w:sz w:val="24"/>
          <w:szCs w:val="24"/>
          <w:lang w:eastAsia="it-IT"/>
        </w:rPr>
        <w:br/>
        <w:t>Round  14   4A1210F6   5A78E394   06EDA4ACF5B5</w:t>
      </w:r>
      <w:r w:rsidRPr="00C05BBD">
        <w:rPr>
          <w:rFonts w:ascii="Courier New" w:eastAsia="Times New Roman" w:hAnsi="Courier New" w:cs="Courier New"/>
          <w:color w:val="273239"/>
          <w:spacing w:val="2"/>
          <w:sz w:val="24"/>
          <w:szCs w:val="24"/>
          <w:lang w:eastAsia="it-IT"/>
        </w:rPr>
        <w:br/>
        <w:t>Round  15   5A78E394   18CA18AD   4568581ABCCE</w:t>
      </w:r>
      <w:r w:rsidRPr="00C05BBD">
        <w:rPr>
          <w:rFonts w:ascii="Courier New" w:eastAsia="Times New Roman" w:hAnsi="Courier New" w:cs="Courier New"/>
          <w:color w:val="273239"/>
          <w:spacing w:val="2"/>
          <w:sz w:val="24"/>
          <w:szCs w:val="24"/>
          <w:lang w:eastAsia="it-IT"/>
        </w:rPr>
        <w:br/>
        <w:t>Round  16   14A7D678   18CA18AD   194CD072DE8C</w:t>
      </w:r>
      <w:r w:rsidRPr="00C05BBD">
        <w:rPr>
          <w:rFonts w:ascii="Courier New" w:eastAsia="Times New Roman" w:hAnsi="Courier New" w:cs="Courier New"/>
          <w:color w:val="273239"/>
          <w:spacing w:val="2"/>
          <w:sz w:val="24"/>
          <w:szCs w:val="24"/>
          <w:lang w:eastAsia="it-IT"/>
        </w:rPr>
        <w:br/>
        <w:t>Plain Text :  123456ABCD132536</w:t>
      </w:r>
    </w:p>
    <w:p w:rsidR="00C05BBD" w:rsidRDefault="00C05BBD"/>
    <w:p w:rsidR="004F3A30" w:rsidRDefault="004F3A30"/>
    <w:p w:rsidR="004F3A30" w:rsidRPr="004F3A30" w:rsidRDefault="004F3A30" w:rsidP="004F3A30">
      <w:pPr>
        <w:rPr>
          <w:b/>
        </w:rPr>
      </w:pPr>
      <w:r w:rsidRPr="004F3A30">
        <w:rPr>
          <w:b/>
        </w:rPr>
        <w:t>RIFERIMENTI:</w:t>
      </w:r>
    </w:p>
    <w:p w:rsidR="004F3A30" w:rsidRDefault="004F3A30" w:rsidP="004F3A30">
      <w:pPr>
        <w:spacing w:after="0" w:line="240" w:lineRule="auto"/>
      </w:pPr>
      <w:r>
        <w:t>W.Stalling – “</w:t>
      </w:r>
      <w:r w:rsidRPr="007B544C">
        <w:t>Crittografia e sicurezza delle reti</w:t>
      </w:r>
      <w:r>
        <w:t>” –McGraw-Hill</w:t>
      </w:r>
    </w:p>
    <w:p w:rsidR="004F3A30" w:rsidRDefault="004F3A30" w:rsidP="004F3A30">
      <w:pPr>
        <w:spacing w:after="0" w:line="240" w:lineRule="auto"/>
      </w:pPr>
    </w:p>
    <w:p w:rsidR="004F3A30" w:rsidRDefault="004F3A30" w:rsidP="004F3A30">
      <w:pPr>
        <w:spacing w:after="0" w:line="240" w:lineRule="auto"/>
      </w:pPr>
      <w:r>
        <w:t>***Codice Python:</w:t>
      </w:r>
    </w:p>
    <w:p w:rsidR="004F3A30" w:rsidRDefault="004F3A30" w:rsidP="004F3A30">
      <w:pPr>
        <w:spacing w:after="0" w:line="240" w:lineRule="auto"/>
      </w:pPr>
      <w:hyperlink r:id="rId33" w:history="1">
        <w:r w:rsidRPr="004C51EF">
          <w:rPr>
            <w:rStyle w:val="Collegamentoipertestuale"/>
          </w:rPr>
          <w:t>https://www.geeksforgeeks.org/data-encryption-standard-des-set-1</w:t>
        </w:r>
      </w:hyperlink>
    </w:p>
    <w:p w:rsidR="004F3A30" w:rsidRDefault="004F3A30" w:rsidP="004F3A30">
      <w:pPr>
        <w:spacing w:after="0" w:line="240" w:lineRule="auto"/>
      </w:pPr>
    </w:p>
    <w:p w:rsidR="004F3A30" w:rsidRDefault="004F3A30" w:rsidP="004F3A30">
      <w:pPr>
        <w:spacing w:after="0" w:line="240" w:lineRule="auto"/>
      </w:pPr>
      <w:r>
        <w:t>***Codice C++:</w:t>
      </w:r>
    </w:p>
    <w:p w:rsidR="004F3A30" w:rsidRDefault="004F3A30" w:rsidP="004F3A30">
      <w:pPr>
        <w:spacing w:after="0" w:line="240" w:lineRule="auto"/>
      </w:pPr>
      <w:r w:rsidRPr="007B544C">
        <w:t>https://www.empoweryouth.com/skill-up/detail/data-encryption-standard-des-set-1-geeksforgeeks-421462</w:t>
      </w:r>
    </w:p>
    <w:p w:rsidR="004F3A30" w:rsidRDefault="004F3A30"/>
    <w:p w:rsidR="004F3A30" w:rsidRDefault="004F3A30">
      <w:r w:rsidRPr="004F3A30">
        <w:t>https://www.scaler.com/topics/des-algorithm/</w:t>
      </w:r>
    </w:p>
    <w:sectPr w:rsidR="004F3A30" w:rsidSect="00F96858">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2970"/>
    <w:multiLevelType w:val="multilevel"/>
    <w:tmpl w:val="F5FA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564B9C"/>
    <w:multiLevelType w:val="multilevel"/>
    <w:tmpl w:val="DB00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B96301C"/>
    <w:multiLevelType w:val="multilevel"/>
    <w:tmpl w:val="9E86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0A836CF"/>
    <w:multiLevelType w:val="multilevel"/>
    <w:tmpl w:val="9EAE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3240B3A"/>
    <w:multiLevelType w:val="multilevel"/>
    <w:tmpl w:val="C50E2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3320B51"/>
    <w:multiLevelType w:val="multilevel"/>
    <w:tmpl w:val="A31C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59A7560"/>
    <w:multiLevelType w:val="multilevel"/>
    <w:tmpl w:val="5FFA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406D04"/>
    <w:multiLevelType w:val="multilevel"/>
    <w:tmpl w:val="E86C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34B4362"/>
    <w:multiLevelType w:val="multilevel"/>
    <w:tmpl w:val="AC12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AAA214E"/>
    <w:multiLevelType w:val="multilevel"/>
    <w:tmpl w:val="F0C6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lvlOverride w:ilvl="0">
      <w:startOverride w:val="1"/>
    </w:lvlOverride>
  </w:num>
  <w:num w:numId="2">
    <w:abstractNumId w:val="2"/>
    <w:lvlOverride w:ilvl="0">
      <w:startOverride w:val="2"/>
    </w:lvlOverride>
  </w:num>
  <w:num w:numId="3">
    <w:abstractNumId w:val="2"/>
    <w:lvlOverride w:ilvl="0">
      <w:startOverride w:val="3"/>
    </w:lvlOverride>
  </w:num>
  <w:num w:numId="4">
    <w:abstractNumId w:val="1"/>
    <w:lvlOverride w:ilvl="0">
      <w:startOverride w:val="1"/>
    </w:lvlOverride>
  </w:num>
  <w:num w:numId="5">
    <w:abstractNumId w:val="1"/>
    <w:lvlOverride w:ilvl="0">
      <w:startOverride w:val="2"/>
    </w:lvlOverride>
  </w:num>
  <w:num w:numId="6">
    <w:abstractNumId w:val="8"/>
    <w:lvlOverride w:ilvl="0">
      <w:startOverride w:val="1"/>
    </w:lvlOverride>
  </w:num>
  <w:num w:numId="7">
    <w:abstractNumId w:val="8"/>
    <w:lvlOverride w:ilvl="0">
      <w:startOverride w:val="2"/>
    </w:lvlOverride>
  </w:num>
  <w:num w:numId="8">
    <w:abstractNumId w:val="8"/>
    <w:lvlOverride w:ilvl="0">
      <w:startOverride w:val="3"/>
    </w:lvlOverride>
  </w:num>
  <w:num w:numId="9">
    <w:abstractNumId w:val="8"/>
    <w:lvlOverride w:ilvl="0">
      <w:startOverride w:val="4"/>
    </w:lvlOverride>
  </w:num>
  <w:num w:numId="10">
    <w:abstractNumId w:val="3"/>
    <w:lvlOverride w:ilvl="0">
      <w:startOverride w:val="1"/>
    </w:lvlOverride>
  </w:num>
  <w:num w:numId="11">
    <w:abstractNumId w:val="3"/>
    <w:lvlOverride w:ilvl="0">
      <w:startOverride w:val="2"/>
    </w:lvlOverride>
  </w:num>
  <w:num w:numId="12">
    <w:abstractNumId w:val="3"/>
    <w:lvlOverride w:ilvl="0">
      <w:startOverride w:val="3"/>
    </w:lvlOverride>
  </w:num>
  <w:num w:numId="13">
    <w:abstractNumId w:val="6"/>
  </w:num>
  <w:num w:numId="14">
    <w:abstractNumId w:val="7"/>
    <w:lvlOverride w:ilvl="0">
      <w:startOverride w:val="1"/>
    </w:lvlOverride>
  </w:num>
  <w:num w:numId="15">
    <w:abstractNumId w:val="7"/>
    <w:lvlOverride w:ilvl="0">
      <w:startOverride w:val="2"/>
    </w:lvlOverride>
  </w:num>
  <w:num w:numId="16">
    <w:abstractNumId w:val="7"/>
    <w:lvlOverride w:ilvl="0">
      <w:startOverride w:val="3"/>
    </w:lvlOverride>
  </w:num>
  <w:num w:numId="17">
    <w:abstractNumId w:val="7"/>
    <w:lvlOverride w:ilvl="0">
      <w:startOverride w:val="4"/>
    </w:lvlOverride>
  </w:num>
  <w:num w:numId="18">
    <w:abstractNumId w:val="7"/>
    <w:lvlOverride w:ilvl="0">
      <w:startOverride w:val="5"/>
    </w:lvlOverride>
  </w:num>
  <w:num w:numId="19">
    <w:abstractNumId w:val="7"/>
    <w:lvlOverride w:ilvl="0">
      <w:startOverride w:val="6"/>
    </w:lvlOverride>
  </w:num>
  <w:num w:numId="20">
    <w:abstractNumId w:val="9"/>
    <w:lvlOverride w:ilvl="0">
      <w:startOverride w:val="1"/>
    </w:lvlOverride>
  </w:num>
  <w:num w:numId="21">
    <w:abstractNumId w:val="9"/>
    <w:lvlOverride w:ilvl="0">
      <w:startOverride w:val="2"/>
    </w:lvlOverride>
  </w:num>
  <w:num w:numId="22">
    <w:abstractNumId w:val="9"/>
    <w:lvlOverride w:ilvl="0">
      <w:startOverride w:val="3"/>
    </w:lvlOverride>
  </w:num>
  <w:num w:numId="23">
    <w:abstractNumId w:val="5"/>
    <w:lvlOverride w:ilvl="0">
      <w:startOverride w:val="1"/>
    </w:lvlOverride>
  </w:num>
  <w:num w:numId="24">
    <w:abstractNumId w:val="5"/>
    <w:lvlOverride w:ilvl="0">
      <w:startOverride w:val="2"/>
    </w:lvlOverride>
  </w:num>
  <w:num w:numId="25">
    <w:abstractNumId w:val="4"/>
    <w:lvlOverride w:ilvl="0">
      <w:startOverride w:val="1"/>
    </w:lvlOverride>
  </w:num>
  <w:num w:numId="26">
    <w:abstractNumId w:val="4"/>
    <w:lvlOverride w:ilvl="0">
      <w:startOverride w:val="2"/>
    </w:lvlOverride>
  </w:num>
  <w:num w:numId="27">
    <w:abstractNumId w:val="4"/>
    <w:lvlOverride w:ilvl="0">
      <w:startOverride w:val="3"/>
    </w:lvlOverride>
  </w:num>
  <w:num w:numId="28">
    <w:abstractNumId w:val="4"/>
    <w:lvlOverride w:ilvl="0">
      <w:startOverride w:val="4"/>
    </w:lvlOverride>
  </w:num>
  <w:num w:numId="29">
    <w:abstractNumId w:val="0"/>
    <w:lvlOverride w:ilvl="0">
      <w:startOverride w:val="1"/>
    </w:lvlOverride>
  </w:num>
  <w:num w:numId="30">
    <w:abstractNumId w:val="0"/>
    <w:lvlOverride w:ilvl="0">
      <w:startOverride w:val="2"/>
    </w:lvlOverride>
  </w:num>
  <w:num w:numId="31">
    <w:abstractNumId w:val="0"/>
    <w:lvlOverride w:ilvl="0">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rsids>
    <w:rsidRoot w:val="00F32ECD"/>
    <w:rsid w:val="00247A69"/>
    <w:rsid w:val="003B0D12"/>
    <w:rsid w:val="004F3A30"/>
    <w:rsid w:val="0062289A"/>
    <w:rsid w:val="0065602A"/>
    <w:rsid w:val="00722093"/>
    <w:rsid w:val="008B3802"/>
    <w:rsid w:val="00C05BBD"/>
    <w:rsid w:val="00CA2E7B"/>
    <w:rsid w:val="00DB05F0"/>
    <w:rsid w:val="00F32ECD"/>
    <w:rsid w:val="00F9685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6858"/>
  </w:style>
  <w:style w:type="paragraph" w:styleId="Titolo1">
    <w:name w:val="heading 1"/>
    <w:basedOn w:val="Normale"/>
    <w:link w:val="Titolo1Carattere"/>
    <w:uiPriority w:val="9"/>
    <w:qFormat/>
    <w:rsid w:val="00F32E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C05B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247A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32ECD"/>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F32EC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2ECD"/>
    <w:rPr>
      <w:rFonts w:ascii="Tahoma" w:hAnsi="Tahoma" w:cs="Tahoma"/>
      <w:sz w:val="16"/>
      <w:szCs w:val="16"/>
    </w:rPr>
  </w:style>
  <w:style w:type="paragraph" w:styleId="NormaleWeb">
    <w:name w:val="Normal (Web)"/>
    <w:basedOn w:val="Normale"/>
    <w:uiPriority w:val="99"/>
    <w:unhideWhenUsed/>
    <w:rsid w:val="00F32EC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247A69"/>
    <w:rPr>
      <w:color w:val="0000FF"/>
      <w:u w:val="single"/>
    </w:rPr>
  </w:style>
  <w:style w:type="character" w:customStyle="1" w:styleId="Titolo3Carattere">
    <w:name w:val="Titolo 3 Carattere"/>
    <w:basedOn w:val="Carpredefinitoparagrafo"/>
    <w:link w:val="Titolo3"/>
    <w:uiPriority w:val="9"/>
    <w:rsid w:val="00247A69"/>
    <w:rPr>
      <w:rFonts w:asciiTheme="majorHAnsi" w:eastAsiaTheme="majorEastAsia" w:hAnsiTheme="majorHAnsi" w:cstheme="majorBidi"/>
      <w:b/>
      <w:bCs/>
      <w:color w:val="4F81BD" w:themeColor="accent1"/>
    </w:rPr>
  </w:style>
  <w:style w:type="character" w:styleId="Enfasigrassetto">
    <w:name w:val="Strong"/>
    <w:basedOn w:val="Carpredefinitoparagrafo"/>
    <w:uiPriority w:val="22"/>
    <w:qFormat/>
    <w:rsid w:val="00247A69"/>
    <w:rPr>
      <w:b/>
      <w:bCs/>
    </w:rPr>
  </w:style>
  <w:style w:type="character" w:customStyle="1" w:styleId="katex-mathml">
    <w:name w:val="katex-mathml"/>
    <w:basedOn w:val="Carpredefinitoparagrafo"/>
    <w:rsid w:val="00247A69"/>
  </w:style>
  <w:style w:type="character" w:customStyle="1" w:styleId="mord">
    <w:name w:val="mord"/>
    <w:basedOn w:val="Carpredefinitoparagrafo"/>
    <w:rsid w:val="00247A69"/>
  </w:style>
  <w:style w:type="character" w:customStyle="1" w:styleId="vlist-s">
    <w:name w:val="vlist-s"/>
    <w:basedOn w:val="Carpredefinitoparagrafo"/>
    <w:rsid w:val="00247A69"/>
  </w:style>
  <w:style w:type="table" w:styleId="Grigliatabella">
    <w:name w:val="Table Grid"/>
    <w:basedOn w:val="Tabellanormale"/>
    <w:uiPriority w:val="59"/>
    <w:rsid w:val="00CA2E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olo2Carattere">
    <w:name w:val="Titolo 2 Carattere"/>
    <w:basedOn w:val="Carpredefinitoparagrafo"/>
    <w:link w:val="Titolo2"/>
    <w:uiPriority w:val="9"/>
    <w:rsid w:val="00C05BBD"/>
    <w:rPr>
      <w:rFonts w:asciiTheme="majorHAnsi" w:eastAsiaTheme="majorEastAsia" w:hAnsiTheme="majorHAnsi" w:cstheme="majorBidi"/>
      <w:b/>
      <w:bCs/>
      <w:color w:val="4F81BD" w:themeColor="accent1"/>
      <w:sz w:val="26"/>
      <w:szCs w:val="26"/>
    </w:rPr>
  </w:style>
  <w:style w:type="character" w:customStyle="1" w:styleId="gfg-preview-carousel-left">
    <w:name w:val="gfg-preview-carousel-left"/>
    <w:basedOn w:val="Carpredefinitoparagrafo"/>
    <w:rsid w:val="00C05BBD"/>
  </w:style>
  <w:style w:type="character" w:customStyle="1" w:styleId="gfg-preview-carousel-playpause">
    <w:name w:val="gfg-preview-carousel-playpause"/>
    <w:basedOn w:val="Carpredefinitoparagrafo"/>
    <w:rsid w:val="00C05BBD"/>
  </w:style>
  <w:style w:type="character" w:customStyle="1" w:styleId="gfg-preview-carousel-right">
    <w:name w:val="gfg-preview-carousel-right"/>
    <w:basedOn w:val="Carpredefinitoparagrafo"/>
    <w:rsid w:val="00C05BBD"/>
  </w:style>
  <w:style w:type="paragraph" w:styleId="PreformattatoHTML">
    <w:name w:val="HTML Preformatted"/>
    <w:basedOn w:val="Normale"/>
    <w:link w:val="PreformattatoHTMLCarattere"/>
    <w:uiPriority w:val="99"/>
    <w:semiHidden/>
    <w:unhideWhenUsed/>
    <w:rsid w:val="00C05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C05BBD"/>
    <w:rPr>
      <w:rFonts w:ascii="Courier New" w:eastAsia="Times New Roman" w:hAnsi="Courier New" w:cs="Courier New"/>
      <w:sz w:val="20"/>
      <w:szCs w:val="20"/>
      <w:lang w:eastAsia="it-IT"/>
    </w:rPr>
  </w:style>
  <w:style w:type="character" w:customStyle="1" w:styleId="cm-comment">
    <w:name w:val="cm-comment"/>
    <w:basedOn w:val="Carpredefinitoparagrafo"/>
    <w:rsid w:val="00C05BBD"/>
  </w:style>
  <w:style w:type="character" w:customStyle="1" w:styleId="cm-keyword">
    <w:name w:val="cm-keyword"/>
    <w:basedOn w:val="Carpredefinitoparagrafo"/>
    <w:rsid w:val="00C05BBD"/>
  </w:style>
  <w:style w:type="character" w:customStyle="1" w:styleId="cm-def">
    <w:name w:val="cm-def"/>
    <w:basedOn w:val="Carpredefinitoparagrafo"/>
    <w:rsid w:val="00C05BBD"/>
  </w:style>
  <w:style w:type="character" w:customStyle="1" w:styleId="cm-variable">
    <w:name w:val="cm-variable"/>
    <w:basedOn w:val="Carpredefinitoparagrafo"/>
    <w:rsid w:val="00C05BBD"/>
  </w:style>
  <w:style w:type="character" w:customStyle="1" w:styleId="cm-tab">
    <w:name w:val="cm-tab"/>
    <w:basedOn w:val="Carpredefinitoparagrafo"/>
    <w:rsid w:val="00C05BBD"/>
  </w:style>
  <w:style w:type="character" w:customStyle="1" w:styleId="cm-operator">
    <w:name w:val="cm-operator"/>
    <w:basedOn w:val="Carpredefinitoparagrafo"/>
    <w:rsid w:val="00C05BBD"/>
  </w:style>
  <w:style w:type="character" w:customStyle="1" w:styleId="cm-string">
    <w:name w:val="cm-string"/>
    <w:basedOn w:val="Carpredefinitoparagrafo"/>
    <w:rsid w:val="00C05BBD"/>
  </w:style>
  <w:style w:type="character" w:customStyle="1" w:styleId="cm-builtin">
    <w:name w:val="cm-builtin"/>
    <w:basedOn w:val="Carpredefinitoparagrafo"/>
    <w:rsid w:val="00C05BBD"/>
  </w:style>
  <w:style w:type="character" w:customStyle="1" w:styleId="cm-number">
    <w:name w:val="cm-number"/>
    <w:basedOn w:val="Carpredefinitoparagrafo"/>
    <w:rsid w:val="00C05BBD"/>
  </w:style>
  <w:style w:type="character" w:customStyle="1" w:styleId="cm-property">
    <w:name w:val="cm-property"/>
    <w:basedOn w:val="Carpredefinitoparagrafo"/>
    <w:rsid w:val="00C05BBD"/>
  </w:style>
  <w:style w:type="paragraph" w:styleId="Paragrafoelenco">
    <w:name w:val="List Paragraph"/>
    <w:basedOn w:val="Normale"/>
    <w:uiPriority w:val="34"/>
    <w:qFormat/>
    <w:rsid w:val="00C05BBD"/>
    <w:pPr>
      <w:ind w:left="720"/>
      <w:contextualSpacing/>
    </w:pPr>
  </w:style>
</w:styles>
</file>

<file path=word/webSettings.xml><?xml version="1.0" encoding="utf-8"?>
<w:webSettings xmlns:r="http://schemas.openxmlformats.org/officeDocument/2006/relationships" xmlns:w="http://schemas.openxmlformats.org/wordprocessingml/2006/main">
  <w:divs>
    <w:div w:id="19405650">
      <w:bodyDiv w:val="1"/>
      <w:marLeft w:val="0"/>
      <w:marRight w:val="0"/>
      <w:marTop w:val="0"/>
      <w:marBottom w:val="0"/>
      <w:divBdr>
        <w:top w:val="none" w:sz="0" w:space="0" w:color="auto"/>
        <w:left w:val="none" w:sz="0" w:space="0" w:color="auto"/>
        <w:bottom w:val="none" w:sz="0" w:space="0" w:color="auto"/>
        <w:right w:val="none" w:sz="0" w:space="0" w:color="auto"/>
      </w:divBdr>
    </w:div>
    <w:div w:id="530608217">
      <w:bodyDiv w:val="1"/>
      <w:marLeft w:val="0"/>
      <w:marRight w:val="0"/>
      <w:marTop w:val="0"/>
      <w:marBottom w:val="0"/>
      <w:divBdr>
        <w:top w:val="none" w:sz="0" w:space="0" w:color="auto"/>
        <w:left w:val="none" w:sz="0" w:space="0" w:color="auto"/>
        <w:bottom w:val="none" w:sz="0" w:space="0" w:color="auto"/>
        <w:right w:val="none" w:sz="0" w:space="0" w:color="auto"/>
      </w:divBdr>
    </w:div>
    <w:div w:id="639043836">
      <w:bodyDiv w:val="1"/>
      <w:marLeft w:val="0"/>
      <w:marRight w:val="0"/>
      <w:marTop w:val="0"/>
      <w:marBottom w:val="0"/>
      <w:divBdr>
        <w:top w:val="none" w:sz="0" w:space="0" w:color="auto"/>
        <w:left w:val="none" w:sz="0" w:space="0" w:color="auto"/>
        <w:bottom w:val="none" w:sz="0" w:space="0" w:color="auto"/>
        <w:right w:val="none" w:sz="0" w:space="0" w:color="auto"/>
      </w:divBdr>
      <w:divsChild>
        <w:div w:id="1850100364">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680207115">
      <w:bodyDiv w:val="1"/>
      <w:marLeft w:val="0"/>
      <w:marRight w:val="0"/>
      <w:marTop w:val="0"/>
      <w:marBottom w:val="0"/>
      <w:divBdr>
        <w:top w:val="none" w:sz="0" w:space="0" w:color="auto"/>
        <w:left w:val="none" w:sz="0" w:space="0" w:color="auto"/>
        <w:bottom w:val="none" w:sz="0" w:space="0" w:color="auto"/>
        <w:right w:val="none" w:sz="0" w:space="0" w:color="auto"/>
      </w:divBdr>
    </w:div>
    <w:div w:id="717047385">
      <w:bodyDiv w:val="1"/>
      <w:marLeft w:val="0"/>
      <w:marRight w:val="0"/>
      <w:marTop w:val="0"/>
      <w:marBottom w:val="0"/>
      <w:divBdr>
        <w:top w:val="none" w:sz="0" w:space="0" w:color="auto"/>
        <w:left w:val="none" w:sz="0" w:space="0" w:color="auto"/>
        <w:bottom w:val="none" w:sz="0" w:space="0" w:color="auto"/>
        <w:right w:val="none" w:sz="0" w:space="0" w:color="auto"/>
      </w:divBdr>
    </w:div>
    <w:div w:id="822234294">
      <w:bodyDiv w:val="1"/>
      <w:marLeft w:val="0"/>
      <w:marRight w:val="0"/>
      <w:marTop w:val="0"/>
      <w:marBottom w:val="0"/>
      <w:divBdr>
        <w:top w:val="none" w:sz="0" w:space="0" w:color="auto"/>
        <w:left w:val="none" w:sz="0" w:space="0" w:color="auto"/>
        <w:bottom w:val="none" w:sz="0" w:space="0" w:color="auto"/>
        <w:right w:val="none" w:sz="0" w:space="0" w:color="auto"/>
      </w:divBdr>
    </w:div>
    <w:div w:id="1030885035">
      <w:bodyDiv w:val="1"/>
      <w:marLeft w:val="0"/>
      <w:marRight w:val="0"/>
      <w:marTop w:val="0"/>
      <w:marBottom w:val="0"/>
      <w:divBdr>
        <w:top w:val="none" w:sz="0" w:space="0" w:color="auto"/>
        <w:left w:val="none" w:sz="0" w:space="0" w:color="auto"/>
        <w:bottom w:val="none" w:sz="0" w:space="0" w:color="auto"/>
        <w:right w:val="none" w:sz="0" w:space="0" w:color="auto"/>
      </w:divBdr>
    </w:div>
    <w:div w:id="1035231935">
      <w:bodyDiv w:val="1"/>
      <w:marLeft w:val="0"/>
      <w:marRight w:val="0"/>
      <w:marTop w:val="0"/>
      <w:marBottom w:val="0"/>
      <w:divBdr>
        <w:top w:val="none" w:sz="0" w:space="0" w:color="auto"/>
        <w:left w:val="none" w:sz="0" w:space="0" w:color="auto"/>
        <w:bottom w:val="none" w:sz="0" w:space="0" w:color="auto"/>
        <w:right w:val="none" w:sz="0" w:space="0" w:color="auto"/>
      </w:divBdr>
    </w:div>
    <w:div w:id="1067146362">
      <w:bodyDiv w:val="1"/>
      <w:marLeft w:val="0"/>
      <w:marRight w:val="0"/>
      <w:marTop w:val="0"/>
      <w:marBottom w:val="0"/>
      <w:divBdr>
        <w:top w:val="none" w:sz="0" w:space="0" w:color="auto"/>
        <w:left w:val="none" w:sz="0" w:space="0" w:color="auto"/>
        <w:bottom w:val="none" w:sz="0" w:space="0" w:color="auto"/>
        <w:right w:val="none" w:sz="0" w:space="0" w:color="auto"/>
      </w:divBdr>
    </w:div>
    <w:div w:id="1071808274">
      <w:bodyDiv w:val="1"/>
      <w:marLeft w:val="0"/>
      <w:marRight w:val="0"/>
      <w:marTop w:val="0"/>
      <w:marBottom w:val="0"/>
      <w:divBdr>
        <w:top w:val="none" w:sz="0" w:space="0" w:color="auto"/>
        <w:left w:val="none" w:sz="0" w:space="0" w:color="auto"/>
        <w:bottom w:val="none" w:sz="0" w:space="0" w:color="auto"/>
        <w:right w:val="none" w:sz="0" w:space="0" w:color="auto"/>
      </w:divBdr>
      <w:divsChild>
        <w:div w:id="886993348">
          <w:blockQuote w:val="1"/>
          <w:marLeft w:val="0"/>
          <w:marRight w:val="0"/>
          <w:marTop w:val="150"/>
          <w:marBottom w:val="360"/>
          <w:divBdr>
            <w:top w:val="none" w:sz="0" w:space="0" w:color="auto"/>
            <w:left w:val="none" w:sz="0" w:space="0" w:color="auto"/>
            <w:bottom w:val="none" w:sz="0" w:space="0" w:color="auto"/>
            <w:right w:val="none" w:sz="0" w:space="0" w:color="auto"/>
          </w:divBdr>
        </w:div>
        <w:div w:id="637225113">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1083988390">
      <w:bodyDiv w:val="1"/>
      <w:marLeft w:val="0"/>
      <w:marRight w:val="0"/>
      <w:marTop w:val="0"/>
      <w:marBottom w:val="0"/>
      <w:divBdr>
        <w:top w:val="none" w:sz="0" w:space="0" w:color="auto"/>
        <w:left w:val="none" w:sz="0" w:space="0" w:color="auto"/>
        <w:bottom w:val="none" w:sz="0" w:space="0" w:color="auto"/>
        <w:right w:val="none" w:sz="0" w:space="0" w:color="auto"/>
      </w:divBdr>
    </w:div>
    <w:div w:id="1290698570">
      <w:bodyDiv w:val="1"/>
      <w:marLeft w:val="0"/>
      <w:marRight w:val="0"/>
      <w:marTop w:val="0"/>
      <w:marBottom w:val="0"/>
      <w:divBdr>
        <w:top w:val="none" w:sz="0" w:space="0" w:color="auto"/>
        <w:left w:val="none" w:sz="0" w:space="0" w:color="auto"/>
        <w:bottom w:val="none" w:sz="0" w:space="0" w:color="auto"/>
        <w:right w:val="none" w:sz="0" w:space="0" w:color="auto"/>
      </w:divBdr>
    </w:div>
    <w:div w:id="1420056569">
      <w:bodyDiv w:val="1"/>
      <w:marLeft w:val="0"/>
      <w:marRight w:val="0"/>
      <w:marTop w:val="0"/>
      <w:marBottom w:val="0"/>
      <w:divBdr>
        <w:top w:val="none" w:sz="0" w:space="0" w:color="auto"/>
        <w:left w:val="none" w:sz="0" w:space="0" w:color="auto"/>
        <w:bottom w:val="none" w:sz="0" w:space="0" w:color="auto"/>
        <w:right w:val="none" w:sz="0" w:space="0" w:color="auto"/>
      </w:divBdr>
    </w:div>
    <w:div w:id="1458455037">
      <w:bodyDiv w:val="1"/>
      <w:marLeft w:val="0"/>
      <w:marRight w:val="0"/>
      <w:marTop w:val="0"/>
      <w:marBottom w:val="0"/>
      <w:divBdr>
        <w:top w:val="none" w:sz="0" w:space="0" w:color="auto"/>
        <w:left w:val="none" w:sz="0" w:space="0" w:color="auto"/>
        <w:bottom w:val="none" w:sz="0" w:space="0" w:color="auto"/>
        <w:right w:val="none" w:sz="0" w:space="0" w:color="auto"/>
      </w:divBdr>
    </w:div>
    <w:div w:id="1862625316">
      <w:bodyDiv w:val="1"/>
      <w:marLeft w:val="0"/>
      <w:marRight w:val="0"/>
      <w:marTop w:val="0"/>
      <w:marBottom w:val="0"/>
      <w:divBdr>
        <w:top w:val="none" w:sz="0" w:space="0" w:color="auto"/>
        <w:left w:val="none" w:sz="0" w:space="0" w:color="auto"/>
        <w:bottom w:val="none" w:sz="0" w:space="0" w:color="auto"/>
        <w:right w:val="none" w:sz="0" w:space="0" w:color="auto"/>
      </w:divBdr>
    </w:div>
    <w:div w:id="1874032959">
      <w:bodyDiv w:val="1"/>
      <w:marLeft w:val="0"/>
      <w:marRight w:val="0"/>
      <w:marTop w:val="0"/>
      <w:marBottom w:val="0"/>
      <w:divBdr>
        <w:top w:val="none" w:sz="0" w:space="0" w:color="auto"/>
        <w:left w:val="none" w:sz="0" w:space="0" w:color="auto"/>
        <w:bottom w:val="none" w:sz="0" w:space="0" w:color="auto"/>
        <w:right w:val="none" w:sz="0" w:space="0" w:color="auto"/>
      </w:divBdr>
    </w:div>
    <w:div w:id="2026129780">
      <w:bodyDiv w:val="1"/>
      <w:marLeft w:val="0"/>
      <w:marRight w:val="0"/>
      <w:marTop w:val="0"/>
      <w:marBottom w:val="0"/>
      <w:divBdr>
        <w:top w:val="none" w:sz="0" w:space="0" w:color="auto"/>
        <w:left w:val="none" w:sz="0" w:space="0" w:color="auto"/>
        <w:bottom w:val="none" w:sz="0" w:space="0" w:color="auto"/>
        <w:right w:val="none" w:sz="0" w:space="0" w:color="auto"/>
      </w:divBdr>
    </w:div>
    <w:div w:id="2074961867">
      <w:bodyDiv w:val="1"/>
      <w:marLeft w:val="0"/>
      <w:marRight w:val="0"/>
      <w:marTop w:val="0"/>
      <w:marBottom w:val="0"/>
      <w:divBdr>
        <w:top w:val="none" w:sz="0" w:space="0" w:color="auto"/>
        <w:left w:val="none" w:sz="0" w:space="0" w:color="auto"/>
        <w:bottom w:val="none" w:sz="0" w:space="0" w:color="auto"/>
        <w:right w:val="none" w:sz="0" w:space="0" w:color="auto"/>
      </w:divBdr>
      <w:divsChild>
        <w:div w:id="1104037502">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213510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yperlink" Target="https://www.geeksforgeeks.org/computer-networks/difference-between-confusion-and-diffusion/" TargetMode="External"/><Relationship Id="rId12" Type="http://schemas.openxmlformats.org/officeDocument/2006/relationships/hyperlink" Target="https://www.geeksforgeeks.org/maths/permutation/" TargetMode="External"/><Relationship Id="rId17" Type="http://schemas.openxmlformats.org/officeDocument/2006/relationships/image" Target="media/image7.png"/><Relationship Id="rId25" Type="http://schemas.openxmlformats.org/officeDocument/2006/relationships/hyperlink" Target="https://www.geeksforgeeks.org/software-engineering/bitwise-xor-operator-in-programming/" TargetMode="External"/><Relationship Id="rId33" Type="http://schemas.openxmlformats.org/officeDocument/2006/relationships/hyperlink" Target="https://www.geeksforgeeks.org/data-encryption-standard-des-set-1"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www.geeksforgeeks.org/dsa/xor-of-two-binary-strings/" TargetMode="External"/><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s://www.geeksforgeeks.org/python/feistel-cipher/" TargetMode="Externa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hyperlink" Target="https://www.geeksforgeeks.org/python/python-programming-language-tutorial/"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hyperlink" Target="https://www.geeksforgeeks.org/computer-networks/what-is-plaintext/" TargetMode="External"/><Relationship Id="rId19" Type="http://schemas.openxmlformats.org/officeDocument/2006/relationships/hyperlink" Target="https://www.geeksforgeeks.org/computer-networks/what-is-cipher/"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geeksforgeeks.org/computer-networks/what-is-data-encryption/" TargetMode="External"/><Relationship Id="rId14" Type="http://schemas.openxmlformats.org/officeDocument/2006/relationships/image" Target="media/image5.png"/><Relationship Id="rId22" Type="http://schemas.openxmlformats.org/officeDocument/2006/relationships/hyperlink" Target="https://www.geeksforgeeks.org/computer-networks/what-is-expansion-permutation-in-cryptography/" TargetMode="External"/><Relationship Id="rId27" Type="http://schemas.openxmlformats.org/officeDocument/2006/relationships/oleObject" Target="embeddings/oleObject3.bin"/><Relationship Id="rId30" Type="http://schemas.openxmlformats.org/officeDocument/2006/relationships/hyperlink" Target="https://www.geeksforgeeks.org/computer-networks/what-is-s-box-substitution/" TargetMode="External"/><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362</TotalTime>
  <Pages>21</Pages>
  <Words>3919</Words>
  <Characters>22339</Characters>
  <Application>Microsoft Office Word</Application>
  <DocSecurity>0</DocSecurity>
  <Lines>186</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dc:creator>
  <cp:lastModifiedBy>FP</cp:lastModifiedBy>
  <cp:revision>4</cp:revision>
  <dcterms:created xsi:type="dcterms:W3CDTF">2026-01-25T17:16:00Z</dcterms:created>
  <dcterms:modified xsi:type="dcterms:W3CDTF">2026-01-25T23:23:00Z</dcterms:modified>
</cp:coreProperties>
</file>